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ContentType="application/vnd.openxmlformats-package.relationships+xml" PartName="/_rels/.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package.relationships+xml" PartName="/word/_rels/document.xml.rels"/>
  <Override ContentType="application/vnd.openxmlformats-package.relationships+xml" PartName="/word/_rels/header1.xml.rels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image/png" PartName="/word/media/image1.pn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<Relationships xmlns="http://schemas.openxmlformats.org/package/2006/relationships"><Relationship Target="docProps/core.xml" Type="http://schemas.openxmlformats.org/package/2006/relationships/metadata/core-properties" Id="rId1"></Relationship><Relationship Target="docProps/app.xml" Type="http://schemas.openxmlformats.org/officeDocument/2006/relationships/extended-properties" Id="rId2"></Relationship><Relationship Target="docProps/custom.xml" Type="http://schemas.openxmlformats.org/officeDocument/2006/relationships/custom-properties" Id="rId3"></Relationship><Relationship Target="word/document.xml" Type="http://schemas.openxmlformats.org/officeDocument/2006/relationships/officeDocument" Id="rId4"></Relationship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body>
    <w:p>
      <w:pPr>
        <w:pStyle w:val="Body"/>
        <w:spacing w:before="0" w:after="0" w:line="240" w:lineRule="auto"/>
        <w:jc w:val="left"/>
        <w:rPr/>
      </w:pPr>
      <w:r>
        <w:rPr/>
      </w:r>
    </w:p>
    <w:tbl>
      <w:tblPr>
        <w:tblStyle w:val="TableGrid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/>
      </w:tblPr>
      <w:tblGrid>
        <w:gridCol w:w="1440"/>
        <w:gridCol w:w="2160"/>
        <w:gridCol w:w="4320"/>
        <w:gridCol w:w="2880"/>
        <w:gridCol w:w="1440"/>
        <w:gridCol w:w="2160"/>
      </w:tblGrid>
      <w:tr>
        <w:trPr>
          <w:tblHeader w:val="true"/>
          <w:cantSplit w:val="true"/>
        </w:trPr>
        <w:tc>
          <w:tcPr>
            <w:tcW w:w="1440" w:type="dxa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Bill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Sponsors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Description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Status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Position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Notes</w:t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">
              <w:r>
                <w:rPr>
                  <w:rStyle w:val="Hyperlink"/>
                </w:rPr>
                <w:t xml:space="preserve">HB 4015</w:t>
              </w:r>
            </w:hyperlink>
          </w:p>
          <w:p>
            <w:r>
              <w:rPr>
                <w:sz w:val="24"/>
              </w:rPr>
              <w:t>1/12/23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Conlin(D)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Prescriptions</w:t>
            </w:r>
          </w:p>
          <w:p>
            <w:r>
              <w:rPr>
                <w:sz w:val="24"/>
              </w:rPr>
              <w:t>Provides limit amount on co-pay for prescription insulin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(1/12/23)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">
              <w:r>
                <w:rPr>
                  <w:rStyle w:val="Hyperlink"/>
                </w:rPr>
                <w:t xml:space="preserve">HB 4060</w:t>
              </w:r>
            </w:hyperlink>
          </w:p>
          <w:p>
            <w:r>
              <w:rPr>
                <w:sz w:val="24"/>
              </w:rPr>
              <w:t>2/1/23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Stone(D) - 16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Anatomical Gifts</w:t>
            </w:r>
          </w:p>
          <w:p>
            <w:r>
              <w:rPr>
                <w:sz w:val="24"/>
              </w:rPr>
              <w:t>Allows certain private practice offices and urgent care clinics to provide information on the donor registry and donating bone marrow.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(2/1/23)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">
              <w:r>
                <w:rPr>
                  <w:rStyle w:val="Hyperlink"/>
                </w:rPr>
                <w:t xml:space="preserve">HB 4071</w:t>
              </w:r>
            </w:hyperlink>
          </w:p>
          <w:p>
            <w:r>
              <w:rPr>
                <w:sz w:val="24"/>
              </w:rPr>
              <w:t>2/2/23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Steckloff(D) - 55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Chemotherapy</w:t>
            </w:r>
          </w:p>
          <w:p>
            <w:r>
              <w:rPr>
                <w:sz w:val="24"/>
              </w:rPr>
              <w:t>Provides equal treatment for coverage for orally administered anticancer chemotherapy.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(5/25/23)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0">
              <w:r>
                <w:rPr>
                  <w:rStyle w:val="Hyperlink"/>
                </w:rPr>
                <w:t xml:space="preserve">HB 4078</w:t>
              </w:r>
            </w:hyperlink>
          </w:p>
          <w:p>
            <w:r>
              <w:rPr>
                <w:sz w:val="24"/>
              </w:rPr>
              <w:t>2/14/23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Friske(R) - 1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Screenings</w:t>
            </w:r>
          </w:p>
          <w:p>
            <w:r>
              <w:rPr>
                <w:sz w:val="24"/>
              </w:rPr>
              <w:t>Requires gene screening for MTHFR for newborns and requires department to provide certain notices.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(2/14/23)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1">
              <w:r>
                <w:rPr>
                  <w:rStyle w:val="Hyperlink"/>
                </w:rPr>
                <w:t xml:space="preserve">HB 4079</w:t>
              </w:r>
            </w:hyperlink>
          </w:p>
          <w:p>
            <w:r>
              <w:rPr>
                <w:sz w:val="24"/>
              </w:rPr>
              <w:t>2/14/23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Rigas(R) - 1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Vaccinations</w:t>
            </w:r>
          </w:p>
          <w:p>
            <w:r>
              <w:rPr>
                <w:sz w:val="24"/>
              </w:rPr>
              <w:t>Prohibits department from requiring hepatitis B vaccinations for children under certain circumstances.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(2/14/23)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2">
              <w:r>
                <w:rPr>
                  <w:rStyle w:val="Hyperlink"/>
                </w:rPr>
                <w:t xml:space="preserve">HB 4114</w:t>
              </w:r>
            </w:hyperlink>
          </w:p>
          <w:p>
            <w:r>
              <w:rPr>
                <w:sz w:val="24"/>
              </w:rPr>
              <w:t>2/15/23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Martin(R) - 1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Professionals - Midwives</w:t>
            </w:r>
          </w:p>
          <w:p>
            <w:r>
              <w:rPr>
                <w:sz w:val="24"/>
              </w:rPr>
              <w:t>Defines attending health care professional.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(2/15/23)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3">
              <w:r>
                <w:rPr>
                  <w:rStyle w:val="Hyperlink"/>
                </w:rPr>
                <w:t xml:space="preserve">HB 4115</w:t>
              </w:r>
            </w:hyperlink>
          </w:p>
          <w:p>
            <w:r>
              <w:rPr>
                <w:sz w:val="24"/>
              </w:rPr>
              <w:t>2/15/23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DeBoer(R) - 5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Professionals - Doula</w:t>
            </w:r>
          </w:p>
          <w:p>
            <w:r>
              <w:rPr>
                <w:sz w:val="24"/>
              </w:rPr>
              <w:t>Defines attending health care professional.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(2/15/23)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4">
              <w:r>
                <w:rPr>
                  <w:rStyle w:val="Hyperlink"/>
                </w:rPr>
                <w:t xml:space="preserve">HB 4120</w:t>
              </w:r>
            </w:hyperlink>
          </w:p>
          <w:p>
            <w:r>
              <w:rPr>
                <w:sz w:val="24"/>
              </w:rPr>
              <w:t>2/22/23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Rogers(D) - 23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Child Protection</w:t>
            </w:r>
          </w:p>
          <w:p>
            <w:r>
              <w:rPr>
                <w:sz w:val="24"/>
              </w:rPr>
              <w:t>Requires distribution of training package to individuals designated as mandatory reporters for child abuse or child neglect.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46'23 With Immediate Effect (6/28/23)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5">
              <w:r>
                <w:rPr>
                  <w:rStyle w:val="Hyperlink"/>
                </w:rPr>
                <w:t xml:space="preserve">HB 4121</w:t>
              </w:r>
            </w:hyperlink>
          </w:p>
          <w:p>
            <w:r>
              <w:rPr>
                <w:sz w:val="24"/>
              </w:rPr>
              <w:t>2/22/23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Breen(D) - 24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Professionals</w:t>
            </w:r>
          </w:p>
          <w:p>
            <w:r>
              <w:rPr>
                <w:sz w:val="24"/>
              </w:rPr>
              <w:t>Provides permanent revocation of license or registration if convicted of sexual conduct under pretext of medical treatment.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47'23 With Immediate Effect (6/28/23)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6">
              <w:r>
                <w:rPr>
                  <w:rStyle w:val="Hyperlink"/>
                </w:rPr>
                <w:t xml:space="preserve">HB 4122</w:t>
              </w:r>
            </w:hyperlink>
          </w:p>
          <w:p>
            <w:r>
              <w:rPr>
                <w:sz w:val="24"/>
              </w:rPr>
              <w:t>2/22/23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Hope(D) - 28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Professionals</w:t>
            </w:r>
          </w:p>
          <w:p>
            <w:r>
              <w:rPr>
                <w:sz w:val="24"/>
              </w:rPr>
              <w:t>Provides permanent revocation of license or registration if convicted of sexual conduct under pretext of medical treatment.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48'23 With Immediate Effect (6/28/23)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7">
              <w:r>
                <w:rPr>
                  <w:rStyle w:val="Hyperlink"/>
                </w:rPr>
                <w:t xml:space="preserve">HB 4131</w:t>
              </w:r>
            </w:hyperlink>
          </w:p>
          <w:p>
            <w:r>
              <w:rPr>
                <w:sz w:val="24"/>
              </w:rPr>
              <w:t>2/22/23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Liberati(D) - 13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Insurers</w:t>
            </w:r>
          </w:p>
          <w:p>
            <w:r>
              <w:rPr>
                <w:sz w:val="24"/>
              </w:rPr>
              <w:t>Modifies coverage for health care services provided through telemedicine.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(2/22/23)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8">
              <w:r>
                <w:rPr>
                  <w:rStyle w:val="Hyperlink"/>
                </w:rPr>
                <w:t xml:space="preserve">HB 4167</w:t>
              </w:r>
            </w:hyperlink>
          </w:p>
          <w:p>
            <w:r>
              <w:rPr>
                <w:sz w:val="24"/>
              </w:rPr>
              <w:t>3/2/23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Morgan(D) - 18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Rare Disease Advisory Council</w:t>
            </w:r>
          </w:p>
          <w:p>
            <w:r>
              <w:rPr>
                <w:sz w:val="24"/>
              </w:rPr>
              <w:t>Creates rare disease advisory council.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(3/23/23)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9">
              <w:r>
                <w:rPr>
                  <w:rStyle w:val="Hyperlink"/>
                </w:rPr>
                <w:t xml:space="preserve">HB 4169</w:t>
              </w:r>
            </w:hyperlink>
          </w:p>
          <w:p>
            <w:r>
              <w:rPr>
                <w:sz w:val="24"/>
              </w:rPr>
              <w:t>3/2/23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Rogers(D) - 34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Occupational Therapists</w:t>
            </w:r>
          </w:p>
          <w:p>
            <w:r>
              <w:rPr>
                <w:sz w:val="24"/>
              </w:rPr>
              <w:t>Enacts occupational therapy licensure compact.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(3/2/23)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0">
              <w:r>
                <w:rPr>
                  <w:rStyle w:val="Hyperlink"/>
                </w:rPr>
                <w:t xml:space="preserve">HB 4178</w:t>
              </w:r>
            </w:hyperlink>
          </w:p>
          <w:p>
            <w:r>
              <w:rPr>
                <w:sz w:val="24"/>
              </w:rPr>
              <w:t>3/7/23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Roth(R) - 35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Assisted Reproduction</w:t>
            </w:r>
          </w:p>
          <w:p>
            <w:r>
              <w:rPr>
                <w:sz w:val="24"/>
              </w:rPr>
              <w:t>Prohibits false representation in assisted reproduction and provides penalties.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(5/17/23)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1">
              <w:r>
                <w:rPr>
                  <w:rStyle w:val="Hyperlink"/>
                </w:rPr>
                <w:t xml:space="preserve">HB 4179</w:t>
              </w:r>
            </w:hyperlink>
          </w:p>
          <w:p>
            <w:r>
              <w:rPr>
                <w:sz w:val="24"/>
              </w:rPr>
              <w:t>3/7/23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Whitsett(D) - 31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Assisted Reproduction</w:t>
            </w:r>
          </w:p>
          <w:p>
            <w:r>
              <w:rPr>
                <w:sz w:val="24"/>
              </w:rPr>
              <w:t>Provides sentencing guidelines for false representation regarding assisted reproduction.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(5/17/23)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2">
              <w:r>
                <w:rPr>
                  <w:rStyle w:val="Hyperlink"/>
                </w:rPr>
                <w:t xml:space="preserve">HB 4180</w:t>
              </w:r>
            </w:hyperlink>
          </w:p>
          <w:p>
            <w:r>
              <w:rPr>
                <w:sz w:val="24"/>
              </w:rPr>
              <w:t>3/7/23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Breen(D) - 26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Assisted Reproduction</w:t>
            </w:r>
          </w:p>
          <w:p>
            <w:r>
              <w:rPr>
                <w:sz w:val="24"/>
              </w:rPr>
              <w:t>Provides disciplinary action for making a false representation in assisted reproduction.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(5/17/23)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3">
              <w:r>
                <w:rPr>
                  <w:rStyle w:val="Hyperlink"/>
                </w:rPr>
                <w:t xml:space="preserve">HB 4181</w:t>
              </w:r>
            </w:hyperlink>
          </w:p>
          <w:p>
            <w:r>
              <w:rPr>
                <w:sz w:val="24"/>
              </w:rPr>
              <w:t>3/7/23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Steckloff(D) - 30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Assisted Reproduction</w:t>
            </w:r>
          </w:p>
          <w:p>
            <w:r>
              <w:rPr>
                <w:sz w:val="24"/>
              </w:rPr>
              <w:t>Provides civil action for making a false representation in assisted reproduction.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(5/17/23)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4">
              <w:r>
                <w:rPr>
                  <w:rStyle w:val="Hyperlink"/>
                </w:rPr>
                <w:t xml:space="preserve">HB 4182</w:t>
              </w:r>
            </w:hyperlink>
          </w:p>
          <w:p>
            <w:r>
              <w:rPr>
                <w:sz w:val="24"/>
              </w:rPr>
              <w:t>3/7/23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St. Germaine(R) - 33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Assisted Reproduction</w:t>
            </w:r>
          </w:p>
          <w:p>
            <w:r>
              <w:rPr>
                <w:sz w:val="24"/>
              </w:rPr>
              <w:t>Provides statute of limitations for certain criminal sexual conduct offenses related to a false representation in assisted reproduction.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(5/17/23)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5">
              <w:r>
                <w:rPr>
                  <w:rStyle w:val="Hyperlink"/>
                </w:rPr>
                <w:t xml:space="preserve">HB 4213</w:t>
              </w:r>
            </w:hyperlink>
          </w:p>
          <w:p>
            <w:r>
              <w:rPr>
                <w:sz w:val="24"/>
              </w:rPr>
              <w:t>3/8/23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Morse(D) - 23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Telemedicine</w:t>
            </w:r>
          </w:p>
          <w:p>
            <w:r>
              <w:rPr>
                <w:sz w:val="24"/>
              </w:rPr>
              <w:t>Provides definition of distant site for a telemedicine visit.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(3/8/23)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6">
              <w:r>
                <w:rPr>
                  <w:rStyle w:val="Hyperlink"/>
                </w:rPr>
                <w:t xml:space="preserve">HB 4232</w:t>
              </w:r>
            </w:hyperlink>
          </w:p>
          <w:p>
            <w:r>
              <w:rPr>
                <w:sz w:val="24"/>
              </w:rPr>
              <w:t>3/9/23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Carter(D) - 40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Collective Bargaining</w:t>
            </w:r>
          </w:p>
          <w:p>
            <w:r>
              <w:rPr>
                <w:sz w:val="24"/>
              </w:rPr>
              <w:t>Prohibits an employer from offering or granting status as permanent replacement employee to certain individuals who work for the employer during a labor dispute.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Labor (3/9/23)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7">
              <w:r>
                <w:rPr>
                  <w:rStyle w:val="Hyperlink"/>
                </w:rPr>
                <w:t xml:space="preserve">HB 4316</w:t>
              </w:r>
            </w:hyperlink>
          </w:p>
          <w:p>
            <w:r>
              <w:rPr>
                <w:sz w:val="24"/>
              </w:rPr>
              <w:t>3/21/23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Farhat(D)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Pharmacists</w:t>
            </w:r>
          </w:p>
          <w:p>
            <w:r>
              <w:rPr>
                <w:sz w:val="24"/>
              </w:rPr>
              <w:t>Allows pharmacists to order and administer vaccines and laboratory tests under certain circumstances.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(3/21/23)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8">
              <w:r>
                <w:rPr>
                  <w:rStyle w:val="Hyperlink"/>
                </w:rPr>
                <w:t xml:space="preserve">HB 4361</w:t>
              </w:r>
            </w:hyperlink>
          </w:p>
          <w:p>
            <w:r>
              <w:rPr>
                <w:sz w:val="24"/>
              </w:rPr>
              <w:t>4/11/23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Brabec(D) - 21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Anatomical Gifts</w:t>
            </w:r>
          </w:p>
          <w:p>
            <w:r>
              <w:rPr>
                <w:sz w:val="24"/>
              </w:rPr>
              <w:t>Provides 1-time credit for organ donation.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Tax Policy (5/4/23)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9">
              <w:r>
                <w:rPr>
                  <w:rStyle w:val="Hyperlink"/>
                </w:rPr>
                <w:t xml:space="preserve">HB 4362</w:t>
              </w:r>
            </w:hyperlink>
          </w:p>
          <w:p>
            <w:r>
              <w:rPr>
                <w:sz w:val="24"/>
              </w:rPr>
              <w:t>4/11/23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Brabec(D) - 20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Anatomical Gifts</w:t>
            </w:r>
          </w:p>
          <w:p>
            <w:r>
              <w:rPr>
                <w:sz w:val="24"/>
              </w:rPr>
              <w:t>Provides opt-in option for individuals to participate in organ donor registry when filing taxes.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100'23 With Immediate Effect (7/19/23)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0">
              <w:r>
                <w:rPr>
                  <w:rStyle w:val="Hyperlink"/>
                </w:rPr>
                <w:t xml:space="preserve">HB 4365</w:t>
              </w:r>
            </w:hyperlink>
          </w:p>
          <w:p>
            <w:r>
              <w:rPr>
                <w:sz w:val="24"/>
              </w:rPr>
              <w:t>4/11/23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Thompson(R) - 7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Controlled Substances</w:t>
            </w:r>
          </w:p>
          <w:p>
            <w:r>
              <w:rPr>
                <w:sz w:val="24"/>
              </w:rPr>
              <w:t>Provides distribution of opioid antagonists by employees and agents of agencies under the administration of opioid antagonists 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(4/11/23)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1">
              <w:r>
                <w:rPr>
                  <w:rStyle w:val="Hyperlink"/>
                </w:rPr>
                <w:t xml:space="preserve">HB 4389</w:t>
              </w:r>
            </w:hyperlink>
          </w:p>
          <w:p>
            <w:r>
              <w:rPr>
                <w:sz w:val="24"/>
              </w:rPr>
              <w:t>4/12/23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Arbit(D) - 28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Excused Absences</w:t>
            </w:r>
          </w:p>
          <w:p>
            <w:r>
              <w:rPr>
                <w:sz w:val="24"/>
              </w:rPr>
              <w:t>Allows a certain number of excused mental health days.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Education (4/12/23)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2">
              <w:r>
                <w:rPr>
                  <w:rStyle w:val="Hyperlink"/>
                </w:rPr>
                <w:t xml:space="preserve">HB 4435</w:t>
              </w:r>
            </w:hyperlink>
          </w:p>
          <w:p>
            <w:r>
              <w:rPr>
                <w:sz w:val="24"/>
              </w:rPr>
              <w:t>4/19/23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Stone(D) - 12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Pharmacists</w:t>
            </w:r>
          </w:p>
          <w:p>
            <w:r>
              <w:rPr>
                <w:sz w:val="24"/>
              </w:rPr>
              <w:t>Allows pharmacists to order and administer vaccines under certain circumstances.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(4/19/23)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3">
              <w:r>
                <w:rPr>
                  <w:rStyle w:val="Hyperlink"/>
                </w:rPr>
                <w:t xml:space="preserve">HB 4472</w:t>
              </w:r>
            </w:hyperlink>
          </w:p>
          <w:p>
            <w:r>
              <w:rPr>
                <w:sz w:val="24"/>
              </w:rPr>
              <w:t>4/25/23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Farhat(D) - 1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Physician's Assistants</w:t>
            </w:r>
          </w:p>
          <w:p>
            <w:r>
              <w:rPr>
                <w:sz w:val="24"/>
              </w:rPr>
              <w:t>Modifies practice agreements for physician’s assistants to include physician- or podiatrist-led patient care teams under certain circumstances and expand to include advanced practice registered nurses.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(4/25/23)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4">
              <w:r>
                <w:rPr>
                  <w:rStyle w:val="Hyperlink"/>
                </w:rPr>
                <w:t xml:space="preserve">HB 4517</w:t>
              </w:r>
            </w:hyperlink>
          </w:p>
          <w:p>
            <w:r>
              <w:rPr>
                <w:sz w:val="24"/>
              </w:rPr>
              <w:t>5/4/23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Rogers(D) - 34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Fall Prevention Training</w:t>
            </w:r>
          </w:p>
          <w:p>
            <w:r>
              <w:rPr>
                <w:sz w:val="24"/>
              </w:rPr>
              <w:t>Provides requirement for unlicensed personnel in nursing homes to complete fall prevention training established by the department.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5">
              <w:r>
                <w:rPr>
                  <w:rStyle w:val="Hyperlink"/>
                </w:rPr>
                <w:t xml:space="preserve">HB 4518</w:t>
              </w:r>
            </w:hyperlink>
          </w:p>
          <w:p>
            <w:r>
              <w:rPr>
                <w:sz w:val="24"/>
              </w:rPr>
              <w:t>5/4/23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Scott(D) - 35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Fall Prevention Training</w:t>
            </w:r>
          </w:p>
          <w:p>
            <w:r>
              <w:rPr>
                <w:sz w:val="24"/>
              </w:rPr>
              <w:t>Requires employers to pay wages to employees for participating in fall prevention training.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6">
              <w:r>
                <w:rPr>
                  <w:rStyle w:val="Hyperlink"/>
                </w:rPr>
                <w:t xml:space="preserve">HB 4520</w:t>
              </w:r>
            </w:hyperlink>
          </w:p>
          <w:p>
            <w:r>
              <w:rPr>
                <w:sz w:val="24"/>
              </w:rPr>
              <w:t>5/4/23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Mueller(R) - 1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Assault</w:t>
            </w:r>
          </w:p>
          <w:p>
            <w:r>
              <w:rPr>
                <w:sz w:val="24"/>
              </w:rPr>
              <w:t>Modifies penalties for certain kinds of assault.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Civil Rights, Judiciary, And Public Safety (6/28/23)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7">
              <w:r>
                <w:rPr>
                  <w:rStyle w:val="Hyperlink"/>
                </w:rPr>
                <w:t xml:space="preserve">HB 4521</w:t>
              </w:r>
            </w:hyperlink>
          </w:p>
          <w:p>
            <w:r>
              <w:rPr>
                <w:sz w:val="24"/>
              </w:rPr>
              <w:t>5/4/23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Breen(D)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Assault</w:t>
            </w:r>
          </w:p>
          <w:p>
            <w:r>
              <w:rPr>
                <w:sz w:val="24"/>
              </w:rPr>
              <w:t>Modifies penalties for certain kinds of assault.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Civil Rights, Judiciary, And Public Safety (6/28/23)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8">
              <w:r>
                <w:rPr>
                  <w:rStyle w:val="Hyperlink"/>
                </w:rPr>
                <w:t xml:space="preserve">HB 4539</w:t>
              </w:r>
            </w:hyperlink>
          </w:p>
          <w:p>
            <w:r>
              <w:rPr>
                <w:sz w:val="24"/>
              </w:rPr>
              <w:t>5/9/23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Paquette(R)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Minors</w:t>
            </w:r>
          </w:p>
          <w:p>
            <w:r>
              <w:rPr>
                <w:sz w:val="24"/>
              </w:rPr>
              <w:t>Enacts sentencing guideline for providing puberty-blocking drugs or genital gender reassignment surgery to anyone under 18 years of age.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(5/9/23)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9">
              <w:r>
                <w:rPr>
                  <w:rStyle w:val="Hyperlink"/>
                </w:rPr>
                <w:t xml:space="preserve">HB 4540</w:t>
              </w:r>
            </w:hyperlink>
          </w:p>
          <w:p>
            <w:r>
              <w:rPr>
                <w:sz w:val="24"/>
              </w:rPr>
              <w:t>5/9/23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Paquette(R)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Minors</w:t>
            </w:r>
          </w:p>
          <w:p>
            <w:r>
              <w:rPr>
                <w:sz w:val="24"/>
              </w:rPr>
              <w:t>Prohibits providing puberty-blocking drugs or genital gender reassignment surgery to anyone under 18 years of age.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(5/9/23)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0">
              <w:r>
                <w:rPr>
                  <w:rStyle w:val="Hyperlink"/>
                </w:rPr>
                <w:t xml:space="preserve">HB 4550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Young(D) - 46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Requires development of a staffing plan for nurses.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1">
              <w:r>
                <w:rPr>
                  <w:rStyle w:val="Hyperlink"/>
                </w:rPr>
                <w:t xml:space="preserve">HB 4551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Coffia(D) - 47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Prohibits mandatory overtime for nurses except under certain circumstances.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2">
              <w:r>
                <w:rPr>
                  <w:rStyle w:val="Hyperlink"/>
                </w:rPr>
                <w:t xml:space="preserve">HB 4552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Rheingans(D) - 47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Nurse-to-Patient Ratios</w:t>
            </w:r>
          </w:p>
          <w:p>
            <w:r>
              <w:rPr>
                <w:sz w:val="24"/>
              </w:rPr>
              <w:t>Requires hospitals to maintain record of direct care registered professional nurse-to-patient ratios for each unit for each shift.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3">
              <w:r>
                <w:rPr>
                  <w:rStyle w:val="Hyperlink"/>
                </w:rPr>
                <w:t xml:space="preserve">HB 4576</w:t>
              </w:r>
            </w:hyperlink>
          </w:p>
          <w:p>
            <w:r>
              <w:rPr>
                <w:sz w:val="24"/>
              </w:rPr>
              <w:t>5/16/23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VanderWall(R)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Behavioral Health Services</w:t>
            </w:r>
          </w:p>
          <w:p>
            <w:r>
              <w:rPr>
                <w:sz w:val="24"/>
              </w:rPr>
              <w:t>Provides specialty integrated plan for in behavioral health services.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(5/16/23)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4">
              <w:r>
                <w:rPr>
                  <w:rStyle w:val="Hyperlink"/>
                </w:rPr>
                <w:t xml:space="preserve">HB 4577</w:t>
              </w:r>
            </w:hyperlink>
          </w:p>
          <w:p>
            <w:r>
              <w:rPr>
                <w:sz w:val="24"/>
              </w:rPr>
              <w:t>5/16/23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VanderWall(R)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Mental Health</w:t>
            </w:r>
          </w:p>
          <w:p>
            <w:r>
              <w:rPr>
                <w:sz w:val="24"/>
              </w:rPr>
              <w:t>Provides updates regarding the transition from specialty prepaid inpatient health plans to specialty integration plans.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(5/16/23)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5">
              <w:r>
                <w:rPr>
                  <w:rStyle w:val="Hyperlink"/>
                </w:rPr>
                <w:t xml:space="preserve">HB 4608</w:t>
              </w:r>
            </w:hyperlink>
          </w:p>
          <w:p>
            <w:r>
              <w:rPr>
                <w:sz w:val="24"/>
              </w:rPr>
              <w:t>5/23/23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Pohutsky(D) - 13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Dietitian Nutritionists</w:t>
            </w:r>
          </w:p>
          <w:p>
            <w:r>
              <w:rPr>
                <w:sz w:val="24"/>
              </w:rPr>
              <w:t>Provides licensure of dietitian nutritionists.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(6/22/23)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6">
              <w:r>
                <w:rPr>
                  <w:rStyle w:val="Hyperlink"/>
                </w:rPr>
                <w:t xml:space="preserve">HB 4616</w:t>
              </w:r>
            </w:hyperlink>
          </w:p>
          <w:p>
            <w:r>
              <w:rPr>
                <w:sz w:val="24"/>
              </w:rPr>
              <w:t>5/23/23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Brabec(D) - 38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Conversion Therapy</w:t>
            </w:r>
          </w:p>
          <w:p>
            <w:r>
              <w:rPr>
                <w:sz w:val="24"/>
              </w:rPr>
              <w:t>Prohibits conversion therapy.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117'23 (8/22/23)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7">
              <w:r>
                <w:rPr>
                  <w:rStyle w:val="Hyperlink"/>
                </w:rPr>
                <w:t xml:space="preserve">HB 4617</w:t>
              </w:r>
            </w:hyperlink>
          </w:p>
          <w:p>
            <w:r>
              <w:rPr>
                <w:sz w:val="24"/>
              </w:rPr>
              <w:t>5/23/23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Hoskins(D) - 38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Conversion Therapy</w:t>
            </w:r>
          </w:p>
          <w:p>
            <w:r>
              <w:rPr>
                <w:sz w:val="24"/>
              </w:rPr>
              <w:t>Provides definition of conversion therapy.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118'23 (8/22/23)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8">
              <w:r>
                <w:rPr>
                  <w:rStyle w:val="Hyperlink"/>
                </w:rPr>
                <w:t xml:space="preserve">HB 4663</w:t>
              </w:r>
            </w:hyperlink>
          </w:p>
          <w:p>
            <w:r>
              <w:rPr>
                <w:sz w:val="24"/>
              </w:rPr>
              <w:t>5/24/23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Schmaltz(R)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Down Syndrome</w:t>
            </w:r>
          </w:p>
          <w:p>
            <w:r>
              <w:rPr>
                <w:sz w:val="24"/>
              </w:rPr>
              <w:t>Requires provision of information regarding Down syndrome to certain patients.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(5/24/23)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9">
              <w:r>
                <w:rPr>
                  <w:rStyle w:val="Hyperlink"/>
                </w:rPr>
                <w:t xml:space="preserve">HB 4683</w:t>
              </w:r>
            </w:hyperlink>
          </w:p>
          <w:p>
            <w:r>
              <w:rPr>
                <w:sz w:val="24"/>
              </w:rPr>
              <w:t>5/25/23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Friske(R) - 7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Prohibits administering with intent to procure.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(5/25/23)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50">
              <w:r>
                <w:rPr>
                  <w:rStyle w:val="Hyperlink"/>
                </w:rPr>
                <w:t xml:space="preserve">HB 4684</w:t>
              </w:r>
            </w:hyperlink>
          </w:p>
          <w:p>
            <w:r>
              <w:rPr>
                <w:sz w:val="24"/>
              </w:rPr>
              <w:t>5/25/23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Friske(R) - 7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Prohibits publication or sale of items used to prevent conception or produce miscarriage or abortion.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(5/25/23)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51">
              <w:r>
                <w:rPr>
                  <w:rStyle w:val="Hyperlink"/>
                </w:rPr>
                <w:t xml:space="preserve">HB 4687</w:t>
              </w:r>
            </w:hyperlink>
          </w:p>
          <w:p>
            <w:r>
              <w:rPr>
                <w:sz w:val="24"/>
              </w:rPr>
              <w:t>5/30/23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Wozniak(R) - 1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No-Fault Insurance</w:t>
            </w:r>
          </w:p>
          <w:p>
            <w:r>
              <w:rPr>
                <w:sz w:val="24"/>
              </w:rPr>
              <w:t>Requires choice of either an independent medical exam or a utilization review.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(5/30/23)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52">
              <w:r>
                <w:rPr>
                  <w:rStyle w:val="Hyperlink"/>
                </w:rPr>
                <w:t xml:space="preserve">HB 4707</w:t>
              </w:r>
            </w:hyperlink>
          </w:p>
          <w:p>
            <w:r>
              <w:rPr>
                <w:sz w:val="24"/>
              </w:rPr>
              <w:t>6/7/23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Brabec(D) - 38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Insurers</w:t>
            </w:r>
          </w:p>
          <w:p>
            <w:r>
              <w:rPr>
                <w:sz w:val="24"/>
              </w:rPr>
              <w:t>Modifies coverage for intermediate and outpatient care for substance use disorder.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(6/21/23)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53">
              <w:r>
                <w:rPr>
                  <w:rStyle w:val="Hyperlink"/>
                </w:rPr>
                <w:t xml:space="preserve">HB 4745</w:t>
              </w:r>
            </w:hyperlink>
          </w:p>
          <w:p>
            <w:r>
              <w:rPr>
                <w:sz w:val="24"/>
              </w:rPr>
              <w:t>6/14/23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BeGole(R) - 4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Mental Health</w:t>
            </w:r>
          </w:p>
          <w:p>
            <w:r>
              <w:rPr>
                <w:sz w:val="24"/>
              </w:rPr>
              <w:t>Expands petition for access to assisted outpatient treatment to additional health providers.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(6/14/23)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54">
              <w:r>
                <w:rPr>
                  <w:rStyle w:val="Hyperlink"/>
                </w:rPr>
                <w:t xml:space="preserve">HB 4746</w:t>
              </w:r>
            </w:hyperlink>
          </w:p>
          <w:p>
            <w:r>
              <w:rPr>
                <w:sz w:val="24"/>
              </w:rPr>
              <w:t>6/14/23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Steele(R) - 4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Mental Health</w:t>
            </w:r>
          </w:p>
          <w:p>
            <w:r>
              <w:rPr>
                <w:sz w:val="24"/>
              </w:rPr>
              <w:t>Provides outpatient treatment for misdemeanor offenders with mental health issues.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(6/14/23)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55">
              <w:r>
                <w:rPr>
                  <w:rStyle w:val="Hyperlink"/>
                </w:rPr>
                <w:t xml:space="preserve">HB 4747</w:t>
              </w:r>
            </w:hyperlink>
          </w:p>
          <w:p>
            <w:r>
              <w:rPr>
                <w:sz w:val="24"/>
              </w:rPr>
              <w:t>6/14/23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Kuhn(R) - 4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Mental Health</w:t>
            </w:r>
          </w:p>
          <w:p>
            <w:r>
              <w:rPr>
                <w:sz w:val="24"/>
              </w:rPr>
              <w:t>Expands hospital evaluations for assisted outpatient treatment.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(6/14/23)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56">
              <w:r>
                <w:rPr>
                  <w:rStyle w:val="Hyperlink"/>
                </w:rPr>
                <w:t xml:space="preserve">HB 4748</w:t>
              </w:r>
            </w:hyperlink>
          </w:p>
          <w:p>
            <w:r>
              <w:rPr>
                <w:sz w:val="24"/>
              </w:rPr>
              <w:t>6/14/23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Tisdel(R) - 4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Mental Health</w:t>
            </w:r>
          </w:p>
          <w:p>
            <w:r>
              <w:rPr>
                <w:sz w:val="24"/>
              </w:rPr>
              <w:t>Allows use of mediation as a first step in dispute resolution.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(6/14/23)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57">
              <w:r>
                <w:rPr>
                  <w:rStyle w:val="Hyperlink"/>
                </w:rPr>
                <w:t xml:space="preserve">HB 4749</w:t>
              </w:r>
            </w:hyperlink>
          </w:p>
          <w:p>
            <w:r>
              <w:rPr>
                <w:sz w:val="24"/>
              </w:rPr>
              <w:t>6/14/23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Harris(R) - 4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Community Mental Health</w:t>
            </w:r>
          </w:p>
          <w:p>
            <w:r>
              <w:rPr>
                <w:sz w:val="24"/>
              </w:rPr>
              <w:t>Provides community mental health oversight of competency exams for defendants charged with misdemeanors.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(6/14/23)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58">
              <w:r>
                <w:rPr>
                  <w:rStyle w:val="Hyperlink"/>
                </w:rPr>
                <w:t xml:space="preserve">HB 4833</w:t>
              </w:r>
            </w:hyperlink>
          </w:p>
          <w:p>
            <w:r>
              <w:rPr>
                <w:sz w:val="24"/>
              </w:rPr>
              <w:t>6/22/23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Puri(D)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Substance Use Treatment</w:t>
            </w:r>
          </w:p>
          <w:p>
            <w:r>
              <w:rPr>
                <w:sz w:val="24"/>
              </w:rPr>
              <w:t>Modifies licensure for substance use disorder service programs.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(6/22/23)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59">
              <w:r>
                <w:rPr>
                  <w:rStyle w:val="Hyperlink"/>
                </w:rPr>
                <w:t xml:space="preserve">HB 4834</w:t>
              </w:r>
            </w:hyperlink>
          </w:p>
          <w:p>
            <w:r>
              <w:rPr>
                <w:sz w:val="24"/>
              </w:rPr>
              <w:t>6/22/23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Whitsett(D) - 6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Certificate of Need</w:t>
            </w:r>
          </w:p>
          <w:p>
            <w:r>
              <w:rPr>
                <w:sz w:val="24"/>
              </w:rPr>
              <w:t>Eliminates cone-beam tomography equipment from definition of a covered clinical service under certain circumstances.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(6/22/23)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60">
              <w:r>
                <w:rPr>
                  <w:rStyle w:val="Hyperlink"/>
                </w:rPr>
                <w:t xml:space="preserve">HB 4859</w:t>
              </w:r>
            </w:hyperlink>
          </w:p>
          <w:p>
            <w:r>
              <w:rPr>
                <w:sz w:val="24"/>
              </w:rPr>
              <w:t>6/27/23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Meerman(R)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Organizations</w:t>
            </w:r>
          </w:p>
          <w:p>
            <w:r>
              <w:rPr>
                <w:sz w:val="24"/>
              </w:rPr>
              <w:t>Prohibits certain health organizations from having any jurisdiction in this state.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(6/27/23)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61">
              <w:r>
                <w:rPr>
                  <w:rStyle w:val="Hyperlink"/>
                </w:rPr>
                <w:t xml:space="preserve">HB 4884</w:t>
              </w:r>
            </w:hyperlink>
          </w:p>
          <w:p>
            <w:r>
              <w:rPr>
                <w:sz w:val="24"/>
              </w:rPr>
              <w:t>6/28/23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Rogers(D) - 56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No-Fault Insurance</w:t>
            </w:r>
          </w:p>
          <w:p>
            <w:r>
              <w:rPr>
                <w:sz w:val="24"/>
              </w:rPr>
              <w:t>Revises standards and procedures for utilization reviews for treatment and service for injuries.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(6/28/23)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62">
              <w:r>
                <w:rPr>
                  <w:rStyle w:val="Hyperlink"/>
                </w:rPr>
                <w:t xml:space="preserve">HB 4885</w:t>
              </w:r>
            </w:hyperlink>
          </w:p>
          <w:p>
            <w:r>
              <w:rPr>
                <w:sz w:val="24"/>
              </w:rPr>
              <w:t>6/28/23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McKinney(D) - 4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Facilities</w:t>
            </w:r>
          </w:p>
          <w:p>
            <w:r>
              <w:rPr>
                <w:sz w:val="24"/>
              </w:rPr>
              <w:t>Provides medication aide training and permit program.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Per Rule 41 Referred To Committee On Health Policy (7/18/23)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shd w:val="clear" w:color="auto" w:fill="00ff00"/>
            <w:noWrap w:val="false"/>
          </w:tcPr>
          <w:p>
            <w:hyperlink r:id="rId63">
              <w:r>
                <w:rPr>
                  <w:rStyle w:val="Hyperlink"/>
                </w:rPr>
                <w:t xml:space="preserve">HB 4923</w:t>
              </w:r>
            </w:hyperlink>
          </w:p>
          <w:p>
            <w:r>
              <w:rPr>
                <w:sz w:val="24"/>
              </w:rPr>
              <w:t>7/20/23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Aragona(R) - 12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Facilities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(7/20/23)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64">
              <w:r>
                <w:rPr>
                  <w:rStyle w:val="Hyperlink"/>
                </w:rPr>
                <w:t xml:space="preserve">HJR C</w:t>
              </w:r>
            </w:hyperlink>
          </w:p>
          <w:p>
            <w:r>
              <w:rPr>
                <w:sz w:val="24"/>
              </w:rPr>
              <w:t>5/25/23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Friske(R) - 7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Reproductive Freedom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Printed Joint Resolution Filed 05/25/2023 (5/30/23)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65">
              <w:r>
                <w:rPr>
                  <w:rStyle w:val="Hyperlink"/>
                </w:rPr>
                <w:t xml:space="preserve">SB 28</w:t>
              </w:r>
            </w:hyperlink>
          </w:p>
          <w:p>
            <w:r>
              <w:rPr>
                <w:sz w:val="24"/>
              </w:rPr>
              <w:t>1/18/23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Anthony(D) - 5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Mental Health</w:t>
            </w:r>
          </w:p>
          <w:p>
            <w:r>
              <w:rPr>
                <w:sz w:val="24"/>
              </w:rPr>
              <w:t>Expands definition of restraint.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66">
              <w:r>
                <w:rPr>
                  <w:rStyle w:val="Hyperlink"/>
                </w:rPr>
                <w:t xml:space="preserve">SB 29</w:t>
              </w:r>
            </w:hyperlink>
          </w:p>
          <w:p>
            <w:r>
              <w:rPr>
                <w:sz w:val="24"/>
              </w:rPr>
              <w:t>1/18/23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Anthony(D) - 5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School Attendance</w:t>
            </w:r>
          </w:p>
          <w:p>
            <w:r>
              <w:rPr>
                <w:sz w:val="24"/>
              </w:rPr>
              <w:t>Allows a certain number of excused mental health days.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Education (1/18/23)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67">
              <w:r>
                <w:rPr>
                  <w:rStyle w:val="Hyperlink"/>
                </w:rPr>
                <w:t xml:space="preserve">SB 31</w:t>
              </w:r>
            </w:hyperlink>
          </w:p>
          <w:p>
            <w:r>
              <w:rPr>
                <w:sz w:val="24"/>
              </w:rPr>
              <w:t>1/19/23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Cherry(D) - 8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Screenings</w:t>
            </w:r>
          </w:p>
          <w:p>
            <w:r>
              <w:rPr>
                <w:sz w:val="24"/>
              </w:rPr>
              <w:t>Requires screening minors for lead poisoning at intervals determined by the department of health and human services by rule and requires documentation of screening in certificate of immunization.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(6/27/23)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68">
              <w:r>
                <w:rPr>
                  <w:rStyle w:val="Hyperlink"/>
                </w:rPr>
                <w:t xml:space="preserve">SB 37</w:t>
              </w:r>
            </w:hyperlink>
          </w:p>
          <w:p>
            <w:r>
              <w:rPr>
                <w:sz w:val="24"/>
              </w:rPr>
              <w:t>1/24/23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Bayer(D)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Removes reference to crime of administering drugs to procure miscarriage to reflect repeal.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Judiciary (3/8/23)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69">
              <w:r>
                <w:rPr>
                  <w:rStyle w:val="Hyperlink"/>
                </w:rPr>
                <w:t xml:space="preserve">SB 38</w:t>
              </w:r>
            </w:hyperlink>
          </w:p>
          <w:p>
            <w:r>
              <w:rPr>
                <w:sz w:val="24"/>
              </w:rPr>
              <w:t>1/24/23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Chang(D)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Removes reference to crime of administering drugs to procure miscarriage to reflect repeal.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Reassigned To Committee On Health Policy (4/26/23)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0">
              <w:r>
                <w:rPr>
                  <w:rStyle w:val="Hyperlink"/>
                </w:rPr>
                <w:t xml:space="preserve">SB 39</w:t>
              </w:r>
            </w:hyperlink>
          </w:p>
          <w:p>
            <w:r>
              <w:rPr>
                <w:sz w:val="24"/>
              </w:rPr>
              <w:t>1/24/23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Geiss(D)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Repeals penalty for administering with intent to procure miscarriage.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Judiciary (3/8/23)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1">
              <w:r>
                <w:rPr>
                  <w:rStyle w:val="Hyperlink"/>
                </w:rPr>
                <w:t xml:space="preserve">SB 44</w:t>
              </w:r>
            </w:hyperlink>
          </w:p>
          <w:p>
            <w:r>
              <w:rPr>
                <w:sz w:val="24"/>
              </w:rPr>
              <w:t>1/26/23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Wojno(D) - 11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Testing</w:t>
            </w:r>
          </w:p>
          <w:p>
            <w:r>
              <w:rPr>
                <w:sz w:val="24"/>
              </w:rPr>
              <w:t>Prohibits invasive bodily examinations under certain circumstances.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(1/26/23)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2">
              <w:r>
                <w:rPr>
                  <w:rStyle w:val="Hyperlink"/>
                </w:rPr>
                <w:t xml:space="preserve">SB 45</w:t>
              </w:r>
            </w:hyperlink>
          </w:p>
          <w:p>
            <w:r>
              <w:rPr>
                <w:sz w:val="24"/>
              </w:rPr>
              <w:t>1/26/23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Santana(D) - 10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Testing</w:t>
            </w:r>
          </w:p>
          <w:p>
            <w:r>
              <w:rPr>
                <w:sz w:val="24"/>
              </w:rPr>
              <w:t>Adds definition of invasive bodily examination.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(1/26/23)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3">
              <w:r>
                <w:rPr>
                  <w:rStyle w:val="Hyperlink"/>
                </w:rPr>
                <w:t xml:space="preserve">SB 67</w:t>
              </w:r>
            </w:hyperlink>
          </w:p>
          <w:p>
            <w:r>
              <w:rPr>
                <w:sz w:val="24"/>
              </w:rPr>
              <w:t>2/16/23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Lauwers(R) - 10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Criminal Sexual Conduct</w:t>
            </w:r>
          </w:p>
          <w:p>
            <w:r>
              <w:rPr>
                <w:sz w:val="24"/>
              </w:rPr>
              <w:t>Prohibits sexual contact and sexual penetration under pretext of medical treatment and provides penalties.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0058'23 With Immediate Effect (7/18/23)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4">
              <w:r>
                <w:rPr>
                  <w:rStyle w:val="Hyperlink"/>
                </w:rPr>
                <w:t xml:space="preserve">SB 68</w:t>
              </w:r>
            </w:hyperlink>
          </w:p>
          <w:p>
            <w:r>
              <w:rPr>
                <w:sz w:val="24"/>
              </w:rPr>
              <w:t>2/16/23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Geiss(D) - 9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Criminal Sexual Conduct</w:t>
            </w:r>
          </w:p>
          <w:p>
            <w:r>
              <w:rPr>
                <w:sz w:val="24"/>
              </w:rPr>
              <w:t>Modifies sentencing guidelines for sexual contact or sexual penetration under pretext of medical treatment.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0059'23 With Immediate Effect (7/18/23)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5">
              <w:r>
                <w:rPr>
                  <w:rStyle w:val="Hyperlink"/>
                </w:rPr>
                <w:t xml:space="preserve">SB 69</w:t>
              </w:r>
            </w:hyperlink>
          </w:p>
          <w:p>
            <w:r>
              <w:rPr>
                <w:sz w:val="24"/>
              </w:rPr>
              <w:t>2/16/23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Theis(R) - 10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Professionals</w:t>
            </w:r>
          </w:p>
          <w:p>
            <w:r>
              <w:rPr>
                <w:sz w:val="24"/>
              </w:rPr>
              <w:t>Requires additional individual present during certain examinations of minors under certain circumstances and require consent.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0060'23 With Immediate Effect (7/18/23)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6">
              <w:r>
                <w:rPr>
                  <w:rStyle w:val="Hyperlink"/>
                </w:rPr>
                <w:t xml:space="preserve">SB 70</w:t>
              </w:r>
            </w:hyperlink>
          </w:p>
          <w:p>
            <w:r>
              <w:rPr>
                <w:sz w:val="24"/>
              </w:rPr>
              <w:t>2/16/23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Johnson(R) - 10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Professionals</w:t>
            </w:r>
          </w:p>
          <w:p>
            <w:r>
              <w:rPr>
                <w:sz w:val="24"/>
              </w:rPr>
              <w:t>Enacts sentencing guidelines for the crime of performing certain medical treatments on a minor without consent and another individual present.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0061'23 With Immediate Effect (7/18/23)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7">
              <w:r>
                <w:rPr>
                  <w:rStyle w:val="Hyperlink"/>
                </w:rPr>
                <w:t xml:space="preserve">SB 71</w:t>
              </w:r>
            </w:hyperlink>
          </w:p>
          <w:p>
            <w:r>
              <w:rPr>
                <w:sz w:val="24"/>
              </w:rPr>
              <w:t>2/16/23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Hauck(R) - 10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Medical Records</w:t>
            </w:r>
          </w:p>
          <w:p>
            <w:r>
              <w:rPr>
                <w:sz w:val="24"/>
              </w:rPr>
              <w:t>Implements provision for the protection, retention, and maintenance of medical records referencing a vaginal or anal penetration treatment for 15 years by a health professional and health facility or agency and requires certain boards to provide guidance to licensees on medical services involving vaginal or anal penetration.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0062'23 With Immediate Effect (7/18/23)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8">
              <w:r>
                <w:rPr>
                  <w:rStyle w:val="Hyperlink"/>
                </w:rPr>
                <w:t xml:space="preserve">SB 72</w:t>
              </w:r>
            </w:hyperlink>
          </w:p>
          <w:p>
            <w:r>
              <w:rPr>
                <w:sz w:val="24"/>
              </w:rPr>
              <w:t>2/16/23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McDonald Rivet(D) - 10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Criminal Procedure</w:t>
            </w:r>
          </w:p>
          <w:p>
            <w:r>
              <w:rPr>
                <w:sz w:val="24"/>
              </w:rPr>
              <w:t>Enacts sentencing guidelines for the crime of intentionally failing to document certain services in a medical record.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0063'23 With Immediate Effect (7/18/23)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9">
              <w:r>
                <w:rPr>
                  <w:rStyle w:val="Hyperlink"/>
                </w:rPr>
                <w:t xml:space="preserve">SB 93</w:t>
              </w:r>
            </w:hyperlink>
          </w:p>
          <w:p>
            <w:r>
              <w:rPr>
                <w:sz w:val="24"/>
              </w:rPr>
              <w:t>2/22/23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Anthony(D) - 7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Modifies penalties for the sale of drugs or medicine to procure a miscarriage.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Judiciary (3/8/23)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0">
              <w:r>
                <w:rPr>
                  <w:rStyle w:val="Hyperlink"/>
                </w:rPr>
                <w:t xml:space="preserve">SB 106</w:t>
              </w:r>
            </w:hyperlink>
          </w:p>
          <w:p>
            <w:r>
              <w:rPr>
                <w:sz w:val="24"/>
              </w:rPr>
              <w:t>3/1/23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Daley(R) - 9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Increases penalties for partial-birth abortion and coercion to have abortion.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(3/1/23)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1">
              <w:r>
                <w:rPr>
                  <w:rStyle w:val="Hyperlink"/>
                </w:rPr>
                <w:t xml:space="preserve">SB 107</w:t>
              </w:r>
            </w:hyperlink>
          </w:p>
          <w:p>
            <w:r>
              <w:rPr>
                <w:sz w:val="24"/>
              </w:rPr>
              <w:t>3/1/23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Daley(R) - 9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Modifies sentencing guidelines for partial-birth abortion and coercion to abortion.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(3/1/23)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2">
              <w:r>
                <w:rPr>
                  <w:rStyle w:val="Hyperlink"/>
                </w:rPr>
                <w:t xml:space="preserve">SB 108</w:t>
              </w:r>
            </w:hyperlink>
          </w:p>
          <w:p>
            <w:r>
              <w:rPr>
                <w:sz w:val="24"/>
              </w:rPr>
              <w:t>3/1/23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Webber(R) - 9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Prohibits abortion based on screening or diagnosis of Down syndrome.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(3/1/23)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3">
              <w:r>
                <w:rPr>
                  <w:rStyle w:val="Hyperlink"/>
                </w:rPr>
                <w:t xml:space="preserve">SB 109</w:t>
              </w:r>
            </w:hyperlink>
          </w:p>
          <w:p>
            <w:r>
              <w:rPr>
                <w:sz w:val="24"/>
              </w:rPr>
              <w:t>3/1/23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Webber(R) - 9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Provides sentencing guidelines for crime of abortion based on screening or diagnosis of Down syndrome.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(3/1/23)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4">
              <w:r>
                <w:rPr>
                  <w:rStyle w:val="Hyperlink"/>
                </w:rPr>
                <w:t xml:space="preserve">SB 110</w:t>
              </w:r>
            </w:hyperlink>
          </w:p>
          <w:p>
            <w:r>
              <w:rPr>
                <w:sz w:val="24"/>
              </w:rPr>
              <w:t>3/1/23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Johnson(R) - 8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Provides penalties for failure to render immediate medical care if abortion results in a live birth.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(3/1/23)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5">
              <w:r>
                <w:rPr>
                  <w:rStyle w:val="Hyperlink"/>
                </w:rPr>
                <w:t xml:space="preserve">SB 111</w:t>
              </w:r>
            </w:hyperlink>
          </w:p>
          <w:p>
            <w:r>
              <w:rPr>
                <w:sz w:val="24"/>
              </w:rPr>
              <w:t>3/1/23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Lauwers(R) - 8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Provides sentencing guidelines for failure to render immediate medical care if abortion results in a live birth.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(3/1/23)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6">
              <w:r>
                <w:rPr>
                  <w:rStyle w:val="Hyperlink"/>
                </w:rPr>
                <w:t xml:space="preserve">SB 219</w:t>
              </w:r>
            </w:hyperlink>
          </w:p>
          <w:p>
            <w:r>
              <w:rPr>
                <w:sz w:val="24"/>
              </w:rPr>
              <w:t>3/21/23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Santana(D)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Pharmacist</w:t>
            </w:r>
          </w:p>
          <w:p>
            <w:r>
              <w:rPr>
                <w:sz w:val="24"/>
              </w:rPr>
              <w:t>Allows pharmacists to order and administer vaccines and laboratory tests under certain circumstances.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0097'23 With Immediate Effect (7/20/23)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7">
              <w:r>
                <w:rPr>
                  <w:rStyle w:val="Hyperlink"/>
                </w:rPr>
                <w:t xml:space="preserve">SB 279</w:t>
              </w:r>
            </w:hyperlink>
          </w:p>
          <w:p>
            <w:r>
              <w:rPr>
                <w:sz w:val="24"/>
              </w:rPr>
              <w:t>4/20/23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Irwin(D) - 5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 Practitioners</w:t>
            </w:r>
          </w:p>
          <w:p>
            <w:r>
              <w:rPr>
                <w:sz w:val="24"/>
              </w:rPr>
              <w:t>Modifies scope of practice of registered professional nurses who hold specialty certifications as nurse practitioners.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(4/20/23)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8">
              <w:r>
                <w:rPr>
                  <w:rStyle w:val="Hyperlink"/>
                </w:rPr>
                <w:t xml:space="preserve">SB 287</w:t>
              </w:r>
            </w:hyperlink>
          </w:p>
          <w:p>
            <w:r>
              <w:rPr>
                <w:sz w:val="24"/>
              </w:rPr>
              <w:t>4/25/23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Daley(R)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Anatomical Gifts</w:t>
            </w:r>
          </w:p>
          <w:p>
            <w:r>
              <w:rPr>
                <w:sz w:val="24"/>
              </w:rPr>
              <w:t>Allows certain private practice offices and urgent care clinics to provide information on the donor registry and donating bone marrow.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(6/28/23)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9">
              <w:r>
                <w:rPr>
                  <w:rStyle w:val="Hyperlink"/>
                </w:rPr>
                <w:t xml:space="preserve">SB 334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Santana(D)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Requires development of a staffing plan for nurses.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Regulatory Affairs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0">
              <w:r>
                <w:rPr>
                  <w:rStyle w:val="Hyperlink"/>
                </w:rPr>
                <w:t xml:space="preserve">SB 335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Chang(D) - 14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Prohibits mandatory overtime for nurses except under certain circumstances.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Regulatory Affairs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1">
              <w:r>
                <w:rPr>
                  <w:rStyle w:val="Hyperlink"/>
                </w:rPr>
                <w:t xml:space="preserve">SB 336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Moss(D)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Nurse-to-Patient Ratios</w:t>
            </w:r>
          </w:p>
          <w:p>
            <w:r>
              <w:rPr>
                <w:sz w:val="24"/>
              </w:rPr>
              <w:t>Requires hospitals to maintain record of direct care registered professional nurse-to-patient ratios for each unit for each shift.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Regulatory Affairs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2">
              <w:r>
                <w:rPr>
                  <w:rStyle w:val="Hyperlink"/>
                </w:rPr>
                <w:t xml:space="preserve">SB 348</w:t>
              </w:r>
            </w:hyperlink>
          </w:p>
          <w:p>
            <w:r>
              <w:rPr>
                <w:sz w:val="24"/>
              </w:rPr>
              <w:t>5/23/23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McMorrow(D)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Conversion Therapy</w:t>
            </w:r>
          </w:p>
          <w:p>
            <w:r>
              <w:rPr>
                <w:sz w:val="24"/>
              </w:rPr>
              <w:t>Prohibits conversion therapy.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Of The Whole (6/14/23)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3">
              <w:r>
                <w:rPr>
                  <w:rStyle w:val="Hyperlink"/>
                </w:rPr>
                <w:t xml:space="preserve">SB 349</w:t>
              </w:r>
            </w:hyperlink>
          </w:p>
          <w:p>
            <w:r>
              <w:rPr>
                <w:sz w:val="24"/>
              </w:rPr>
              <w:t>5/23/23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McMorrow(D) - 18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Conversion Therapy</w:t>
            </w:r>
          </w:p>
          <w:p>
            <w:r>
              <w:rPr>
                <w:sz w:val="24"/>
              </w:rPr>
              <w:t>Provides definition of conversion therapy.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Of The Whole (6/14/23)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4">
              <w:r>
                <w:rPr>
                  <w:rStyle w:val="Hyperlink"/>
                </w:rPr>
                <w:t xml:space="preserve">SB 351</w:t>
              </w:r>
            </w:hyperlink>
          </w:p>
          <w:p>
            <w:r>
              <w:rPr>
                <w:sz w:val="24"/>
              </w:rPr>
              <w:t>5/23/23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Irwin(D) - 9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Breastfeeding</w:t>
            </w:r>
          </w:p>
          <w:p>
            <w:r>
              <w:rPr>
                <w:sz w:val="24"/>
              </w:rPr>
              <w:t>Expands public breastfeeding antidiscrimination act to protect public expression of human milk.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(5/23/23)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5">
              <w:r>
                <w:rPr>
                  <w:rStyle w:val="Hyperlink"/>
                </w:rPr>
                <w:t xml:space="preserve">SB 360</w:t>
              </w:r>
            </w:hyperlink>
          </w:p>
          <w:p>
            <w:r>
              <w:rPr>
                <w:sz w:val="24"/>
              </w:rPr>
              <w:t>5/25/23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Irwin(D) - 1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Preceptors</w:t>
            </w:r>
          </w:p>
          <w:p>
            <w:r>
              <w:rPr>
                <w:sz w:val="24"/>
              </w:rPr>
              <w:t>Provides credit for certain physicians and physician's assistants who serve as a preceptor.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Finance, Insurance, And Consumer Protection (5/25/23)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6">
              <w:r>
                <w:rPr>
                  <w:rStyle w:val="Hyperlink"/>
                </w:rPr>
                <w:t xml:space="preserve">SB 361</w:t>
              </w:r>
            </w:hyperlink>
          </w:p>
          <w:p>
            <w:r>
              <w:rPr>
                <w:sz w:val="24"/>
              </w:rPr>
              <w:t>5/25/23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Irwin(D) - 1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Preceptors</w:t>
            </w:r>
          </w:p>
          <w:p>
            <w:r>
              <w:rPr>
                <w:sz w:val="24"/>
              </w:rPr>
              <w:t>Provides credit for certain advanced practice registered nurses who serve as a preceptor.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Finance, Insurance, And Consumer Protection (5/25/23)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7">
              <w:r>
                <w:rPr>
                  <w:rStyle w:val="Hyperlink"/>
                </w:rPr>
                <w:t xml:space="preserve">SB 384</w:t>
              </w:r>
            </w:hyperlink>
          </w:p>
          <w:p>
            <w:r>
              <w:rPr>
                <w:sz w:val="24"/>
              </w:rPr>
              <w:t>6/13/23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Hertel(D) - 10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Anatomical Gifts</w:t>
            </w:r>
          </w:p>
          <w:p>
            <w:r>
              <w:rPr>
                <w:sz w:val="24"/>
              </w:rPr>
              <w:t>Prohibits denying or limiting insurance to living organ donors.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(6/28/23)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8">
              <w:r>
                <w:rPr>
                  <w:rStyle w:val="Hyperlink"/>
                </w:rPr>
                <w:t xml:space="preserve">SB 399</w:t>
              </w:r>
            </w:hyperlink>
          </w:p>
          <w:p>
            <w:r>
              <w:rPr>
                <w:sz w:val="24"/>
              </w:rPr>
              <w:t>6/21/23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Bellino(R)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Mental Health</w:t>
            </w:r>
          </w:p>
          <w:p>
            <w:r>
              <w:rPr>
                <w:sz w:val="24"/>
              </w:rPr>
              <w:t>Modifies competitive grant program.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Appropriations (6/21/23)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9">
              <w:r>
                <w:rPr>
                  <w:rStyle w:val="Hyperlink"/>
                </w:rPr>
                <w:t xml:space="preserve">SB 410</w:t>
              </w:r>
            </w:hyperlink>
          </w:p>
          <w:p>
            <w:r>
              <w:rPr>
                <w:sz w:val="24"/>
              </w:rPr>
              <w:t>6/27/23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Irwin(D) - 6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Pharmaceuticals</w:t>
            </w:r>
          </w:p>
          <w:p>
            <w:r>
              <w:rPr>
                <w:sz w:val="24"/>
              </w:rPr>
              <w:t>Rescinds limitation on liability for drugs that have been approved by federal Food and Drug Administration.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Civil Rights, Judiciary, And Public Safety (6/27/23)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00">
              <w:r>
                <w:rPr>
                  <w:rStyle w:val="Hyperlink"/>
                </w:rPr>
                <w:t xml:space="preserve">SR 45</w:t>
              </w:r>
            </w:hyperlink>
          </w:p>
          <w:p>
            <w:r>
              <w:rPr>
                <w:sz w:val="24"/>
              </w:rPr>
              <w:t>5/3/23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McDonald Rivet(D) - 15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Month Designation</w:t>
            </w:r>
          </w:p>
          <w:p>
            <w:r>
              <w:rPr>
                <w:sz w:val="24"/>
              </w:rPr>
              <w:t>A resolution to recognize May 2023 as Nurses Month.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Adopted (5/3/23)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01">
              <w:r>
                <w:rPr>
                  <w:rStyle w:val="Hyperlink"/>
                </w:rPr>
                <w:t xml:space="preserve">SR 50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Hertel(D) - 2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 resolution to urge the Centers for Disease Control and Prevention to include new respiratory syncytial virus immunization technologies (including vaccines and monoclonal antibodies) within the federal Vaccines for Children Program.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Adopted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</w:tbl>
    <w:p>
      <w:r>
        <w:rPr>
          <w:sz w:val="20"/>
        </w:rPr>
        <w:t/>
      </w:r>
    </w:p>
    <w:sectPr>
      <w:headerReference w:type="default" r:id="rId2"/>
      <w:footerReference w:type="default" r:id="rId3"/>
      <w:type w:val="nextPage"/>
      <w:pgSz w:w="15840" w:h="12240" w:orient="landscape"/>
      <w:pgMar w:top="1266" w:right="720" w:bottom="720" w:left="720" w:header="432" w:footer="288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roman"/>
    <w:pitch w:val="variable"/>
  </w:font>
  <w:font w:name="Gill Sans MT">
    <w:charset w:val="01"/>
    <w:family w:val="roman"/>
    <w:pitch w:val="variable"/>
  </w:font>
  <w:font w:name="Cambria">
    <w:charset w:val="01"/>
    <w:family w:val="roman"/>
    <w:pitch w:val="variable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p>
    <w:pPr>
      <w:pStyle w:val="Footer"/>
      <w:spacing w:before="0" w:after="120"/>
      <w:jc w:val="center"/>
      <w:rPr/>
    </w:pPr>
    <w:r>
      <w:rPr>
        <w:rFonts w:ascii="Cambria" w:hAnsi="Cambria"/>
        <w:lang w:val="en-US"/>
      </w:rPr>
      <w:t xml:space="preserve">PAGE </w:t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  <w:r>
      <w:rPr>
        <w:rFonts w:ascii="Cambria" w:hAnsi="Cambria"/>
        <w:sz w:val="18"/>
        <w:szCs w:val="18"/>
        <w:lang w:val="en-US"/>
      </w:rPr>
      <w:t xml:space="preserve"> </w:t>
    </w:r>
  </w:p>
</w:ftr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p>
    <w:pPr>
      <w:pStyle w:val="Body"/>
      <w:keepNext w:val="false"/>
      <w:keepLines w:val="false"/>
      <w:pageBreakBefore w:val="false"/>
      <w:widowControl/>
      <w:shd w:val="clear" w:color="auto" w:fill="auto"/>
      <w:suppressAutoHyphens w:val="true"/>
      <w:bidi w:val="false"/>
      <w:spacing w:before="0" w:beforeAutospacing="false" w:after="0" w:afterAutospacing="false" w:line="240" w:lineRule="auto"/>
      <w:ind w:left="-629" w:right="0" w:hanging="0"/>
      <w:jc w:val="right"/>
      <w:rPr/>
    </w:pPr>
    <w:r>
      <w:drawing>
        <wp:anchor distT="0" distB="0" distL="0" distR="0" simplePos="false" relativeHeight="2" behindDoc="true" locked="false" layoutInCell="false" allowOverlap="true">
          <wp:simplePos x="0" y="0"/>
          <wp:positionH relativeFrom="column">
            <wp:posOffset>4445</wp:posOffset>
          </wp:positionH>
          <wp:positionV relativeFrom="paragraph">
            <wp:posOffset>-201295</wp:posOffset>
          </wp:positionV>
          <wp:extent cx="1911350" cy="634365"/>
          <wp:effectExtent l="0" t="0" r="0" b="0"/>
          <wp:wrapSquare wrapText="largest"/>
          <wp:docPr id="1" name="Image1" descr="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1" name="Image1" descr=""/>
                  <pic:cNvPicPr>
                    <a:picLocks noChangeAspect="true" noChangeArrowheads="true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11350" cy="634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Gill Sans MT" w:hAnsi="Gill Sans MT" w:eastAsia="Gill Sans MT" w:cs="Gill Sans MT"/>
        <w:outline w:val="false"/>
        <w:color w:val="1B255B"/>
        <w:sz w:val="48"/>
        <w:szCs w:val="48"/>
        <w:u w:val="none" w:color="1B255B"/>
        <w:lang w:val="de-DE"/>
      </w:rPr>
      <w:t>American Nurses Association-Michigan Update (8/25/23)</w:t>
    </w:r>
  </w:p>
</w:hdr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zoom w:percent="5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docDefaults>
    <w:rPrDefault>
      <w:rPr>
        <w:rFonts w:ascii="Times New Roman" w:hAnsi="Times New Roman" w:eastAsia="Arial Unicode MS" w:cs="Times New Roman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 w:default="true">
    <w:name w:val="Normal"/>
    <w:qFormat/>
    <w:pPr>
      <w:keepNext w:val="false"/>
      <w:keepLines w:val="false"/>
      <w:pageBreakBefore w:val="false"/>
      <w:widowControl/>
      <w:shd w:val="clear" w:color="auto" w:fill="auto"/>
      <w:suppressAutoHyphens w:val="false"/>
      <w:bidi w:val="false"/>
      <w:spacing w:before="0" w:beforeAutospacing="false" w:after="0" w:afterAutospacing="false" w:line="240" w:lineRule="auto"/>
      <w:ind w:left="0" w:right="0" w:hanging="0"/>
      <w:jc w:val="left"/>
    </w:pPr>
    <w:rPr>
      <w:rFonts w:ascii="Gill Sans MT" w:hAnsi="Times New Roman" w:eastAsia="Arial Unicode MS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auto"/>
      <w:spacing w:val="0"/>
      <w:w w:val="100"/>
      <w:kern w:val="0"/>
      <w:position w:val="0"/>
      <w:sz w:val="24"/>
      <w:szCs w:val="24"/>
      <w:u w:val="none" w:color="FFFFFF"/>
      <w:vertAlign w:val="baseline"/>
      <w:lang w:val="en-US" w:eastAsia="en-US" w:bidi="ar-SA"/>
    </w:rPr>
  </w:style>
  <w:style w:type="character" w:styleId="DefaultParagraphFont" w:default="true">
    <w:name w:val="Default Paragraph Font"/>
    <w:qFormat/>
    <w:rPr/>
  </w:style>
  <w:style w:type="character" w:styleId="InternetLink">
    <w:name w:val="Hyperlink"/>
    <w:rPr>
      <w:rFonts w:ascii="Gill Sans MT"/>
      <w:b w:val="true"/>
      <w:color w:val="0000FF"/>
      <w:sz w:val="22"/>
      <w:u w:val="single" w:color="0000FF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before="0" w:after="140" w:line="276" w:lineRule="auto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  <w:lang w:val="zxx" w:eastAsia="zxx" w:bidi="zxx"/>
    </w:rPr>
  </w:style>
  <w:style w:type="paragraph" w:styleId="Body">
    <w:name w:val="Body"/>
    <w:qFormat/>
    <w:pPr>
      <w:keepNext w:val="false"/>
      <w:keepLines w:val="false"/>
      <w:pageBreakBefore w:val="false"/>
      <w:widowControl/>
      <w:shd w:val="clear" w:color="auto" w:fill="auto"/>
      <w:suppressAutoHyphens w:val="true"/>
      <w:bidi w:val="false"/>
      <w:spacing w:before="0" w:beforeAutospacing="false" w:after="120" w:afterAutospacing="false" w:line="276" w:lineRule="auto"/>
      <w:ind w:left="0" w:right="0" w:hanging="0"/>
      <w:jc w:val="left"/>
    </w:pPr>
    <w:rPr>
      <w:rFonts w:ascii="Calibri" w:hAnsi="Calibri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A"/>
      <w:spacing w:val="0"/>
      <w:w w:val="100"/>
      <w:kern w:val="0"/>
      <w:position w:val="0"/>
      <w:sz w:val="22"/>
      <w:szCs w:val="22"/>
      <w:u w:val="none" w:color="00000A"/>
      <w:shd w:val="clear" w:fill="auto"/>
      <w:vertAlign w:val="baseline"/>
      <w:lang w:val="de-DE" w:eastAsia="zh-CN" w:bidi="hi-IN"/>
    </w:rPr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pPr>
      <w:keepNext w:val="false"/>
      <w:keepLines w:val="false"/>
      <w:pageBreakBefore w:val="false"/>
      <w:widowControl/>
      <w:shd w:val="clear" w:color="auto" w:fill="auto"/>
      <w:tabs>
        <w:tab w:val="clear" w:pos="720"/>
        <w:tab w:val="center" w:leader="none" w:pos="4680"/>
        <w:tab w:val="right" w:leader="none" w:pos="9360"/>
      </w:tabs>
      <w:suppressAutoHyphens w:val="true"/>
      <w:bidi w:val="false"/>
      <w:spacing w:before="0" w:beforeAutospacing="false" w:after="0" w:afterAutospacing="false" w:line="240" w:lineRule="auto"/>
      <w:ind w:left="0" w:right="0" w:hanging="0"/>
      <w:jc w:val="left"/>
    </w:pPr>
    <w:rPr>
      <w:rFonts w:ascii="Calibri" w:hAnsi="Calibri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A"/>
      <w:spacing w:val="0"/>
      <w:w w:val="100"/>
      <w:kern w:val="0"/>
      <w:position w:val="0"/>
      <w:sz w:val="22"/>
      <w:szCs w:val="22"/>
      <w:u w:val="none" w:color="00000A"/>
      <w:shd w:val="clear" w:fill="auto"/>
      <w:vertAlign w:val="baseline"/>
      <w:lang w:val="en-US" w:eastAsia="zh-CN" w:bidi="hi-IN"/>
    </w:rPr>
  </w:style>
  <w:style w:type="paragraph" w:styleId="Header">
    <w:name w:val="Header"/>
    <w:basedOn w:val="HeaderandFooter"/>
    <w:pPr/>
    <w:rPr/>
  </w:style>
  <w:style w:type="numbering" w:styleId="NoList" w:default="true">
    <w:name w:val="No List"/>
    <w:qFormat/>
  </w:style>
  <w:style w:type="table" w:styleId="Table Normal" w:default="true">
    <w:name w:val="Table Normal"/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></Relationship><Relationship Target="header1.xml" Type="http://schemas.openxmlformats.org/officeDocument/2006/relationships/header" Id="rId2"></Relationship><Relationship Target="footer1.xml" Type="http://schemas.openxmlformats.org/officeDocument/2006/relationships/footer" Id="rId3"></Relationship><Relationship Target="fontTable.xml" Type="http://schemas.openxmlformats.org/officeDocument/2006/relationships/fontTable" Id="rId4"></Relationship><Relationship Target="settings.xml" Type="http://schemas.openxmlformats.org/officeDocument/2006/relationships/settings" Id="rId5"></Relationship><Relationship Target="theme/theme1.xml" Type="http://schemas.openxmlformats.org/officeDocument/2006/relationships/theme" Id="rId6"></Relationship><Relationship TargetMode="External" Target="http://legislature.mi.gov/doc.aspx?2023-HB-4015" Type="http://schemas.openxmlformats.org/officeDocument/2006/relationships/hyperlink" Id="rId7"/><Relationship TargetMode="External" Target="http://legislature.mi.gov/doc.aspx?2023-HB-4060" Type="http://schemas.openxmlformats.org/officeDocument/2006/relationships/hyperlink" Id="rId8"/><Relationship TargetMode="External" Target="http://legislature.mi.gov/doc.aspx?2023-HB-4071" Type="http://schemas.openxmlformats.org/officeDocument/2006/relationships/hyperlink" Id="rId9"/><Relationship TargetMode="External" Target="http://legislature.mi.gov/doc.aspx?2023-HB-4078" Type="http://schemas.openxmlformats.org/officeDocument/2006/relationships/hyperlink" Id="rId10"/><Relationship TargetMode="External" Target="http://legislature.mi.gov/doc.aspx?2023-HB-4079" Type="http://schemas.openxmlformats.org/officeDocument/2006/relationships/hyperlink" Id="rId11"/><Relationship TargetMode="External" Target="http://legislature.mi.gov/doc.aspx?2023-HB-4114" Type="http://schemas.openxmlformats.org/officeDocument/2006/relationships/hyperlink" Id="rId12"/><Relationship TargetMode="External" Target="http://legislature.mi.gov/doc.aspx?2023-HB-4115" Type="http://schemas.openxmlformats.org/officeDocument/2006/relationships/hyperlink" Id="rId13"/><Relationship TargetMode="External" Target="http://legislature.mi.gov/doc.aspx?2023-HB-4120" Type="http://schemas.openxmlformats.org/officeDocument/2006/relationships/hyperlink" Id="rId14"/><Relationship TargetMode="External" Target="http://legislature.mi.gov/doc.aspx?2023-HB-4121" Type="http://schemas.openxmlformats.org/officeDocument/2006/relationships/hyperlink" Id="rId15"/><Relationship TargetMode="External" Target="http://legislature.mi.gov/doc.aspx?2023-HB-4122" Type="http://schemas.openxmlformats.org/officeDocument/2006/relationships/hyperlink" Id="rId16"/><Relationship TargetMode="External" Target="http://legislature.mi.gov/doc.aspx?2023-HB-4131" Type="http://schemas.openxmlformats.org/officeDocument/2006/relationships/hyperlink" Id="rId17"/><Relationship TargetMode="External" Target="http://legislature.mi.gov/doc.aspx?2023-HB-4167" Type="http://schemas.openxmlformats.org/officeDocument/2006/relationships/hyperlink" Id="rId18"/><Relationship TargetMode="External" Target="http://legislature.mi.gov/doc.aspx?2023-HB-4169" Type="http://schemas.openxmlformats.org/officeDocument/2006/relationships/hyperlink" Id="rId19"/><Relationship TargetMode="External" Target="http://legislature.mi.gov/doc.aspx?2023-HB-4178" Type="http://schemas.openxmlformats.org/officeDocument/2006/relationships/hyperlink" Id="rId20"/><Relationship TargetMode="External" Target="http://legislature.mi.gov/doc.aspx?2023-HB-4179" Type="http://schemas.openxmlformats.org/officeDocument/2006/relationships/hyperlink" Id="rId21"/><Relationship TargetMode="External" Target="http://legislature.mi.gov/doc.aspx?2023-HB-4180" Type="http://schemas.openxmlformats.org/officeDocument/2006/relationships/hyperlink" Id="rId22"/><Relationship TargetMode="External" Target="http://legislature.mi.gov/doc.aspx?2023-HB-4181" Type="http://schemas.openxmlformats.org/officeDocument/2006/relationships/hyperlink" Id="rId23"/><Relationship TargetMode="External" Target="http://legislature.mi.gov/doc.aspx?2023-HB-4182" Type="http://schemas.openxmlformats.org/officeDocument/2006/relationships/hyperlink" Id="rId24"/><Relationship TargetMode="External" Target="http://legislature.mi.gov/doc.aspx?2023-HB-4213" Type="http://schemas.openxmlformats.org/officeDocument/2006/relationships/hyperlink" Id="rId25"/><Relationship TargetMode="External" Target="http://legislature.mi.gov/doc.aspx?2023-HB-4232" Type="http://schemas.openxmlformats.org/officeDocument/2006/relationships/hyperlink" Id="rId26"/><Relationship TargetMode="External" Target="http://legislature.mi.gov/doc.aspx?2023-HB-4316" Type="http://schemas.openxmlformats.org/officeDocument/2006/relationships/hyperlink" Id="rId27"/><Relationship TargetMode="External" Target="http://legislature.mi.gov/doc.aspx?2023-HB-4361" Type="http://schemas.openxmlformats.org/officeDocument/2006/relationships/hyperlink" Id="rId28"/><Relationship TargetMode="External" Target="http://legislature.mi.gov/doc.aspx?2023-HB-4362" Type="http://schemas.openxmlformats.org/officeDocument/2006/relationships/hyperlink" Id="rId29"/><Relationship TargetMode="External" Target="http://legislature.mi.gov/doc.aspx?2023-HB-4365" Type="http://schemas.openxmlformats.org/officeDocument/2006/relationships/hyperlink" Id="rId30"/><Relationship TargetMode="External" Target="http://legislature.mi.gov/doc.aspx?2023-HB-4389" Type="http://schemas.openxmlformats.org/officeDocument/2006/relationships/hyperlink" Id="rId31"/><Relationship TargetMode="External" Target="http://legislature.mi.gov/doc.aspx?2023-HB-4435" Type="http://schemas.openxmlformats.org/officeDocument/2006/relationships/hyperlink" Id="rId32"/><Relationship TargetMode="External" Target="http://legislature.mi.gov/doc.aspx?2023-HB-4472" Type="http://schemas.openxmlformats.org/officeDocument/2006/relationships/hyperlink" Id="rId33"/><Relationship TargetMode="External" Target="http://legislature.mi.gov/doc.aspx?2023-HB-4517" Type="http://schemas.openxmlformats.org/officeDocument/2006/relationships/hyperlink" Id="rId34"/><Relationship TargetMode="External" Target="http://legislature.mi.gov/doc.aspx?2023-HB-4518" Type="http://schemas.openxmlformats.org/officeDocument/2006/relationships/hyperlink" Id="rId35"/><Relationship TargetMode="External" Target="http://legislature.mi.gov/doc.aspx?2023-HB-4520" Type="http://schemas.openxmlformats.org/officeDocument/2006/relationships/hyperlink" Id="rId36"/><Relationship TargetMode="External" Target="http://legislature.mi.gov/doc.aspx?2023-HB-4521" Type="http://schemas.openxmlformats.org/officeDocument/2006/relationships/hyperlink" Id="rId37"/><Relationship TargetMode="External" Target="http://legislature.mi.gov/doc.aspx?2023-HB-4539" Type="http://schemas.openxmlformats.org/officeDocument/2006/relationships/hyperlink" Id="rId38"/><Relationship TargetMode="External" Target="http://legislature.mi.gov/doc.aspx?2023-HB-4540" Type="http://schemas.openxmlformats.org/officeDocument/2006/relationships/hyperlink" Id="rId39"/><Relationship TargetMode="External" Target="http://legislature.mi.gov/doc.aspx?2023-HB-4550" Type="http://schemas.openxmlformats.org/officeDocument/2006/relationships/hyperlink" Id="rId40"/><Relationship TargetMode="External" Target="http://legislature.mi.gov/doc.aspx?2023-HB-4551" Type="http://schemas.openxmlformats.org/officeDocument/2006/relationships/hyperlink" Id="rId41"/><Relationship TargetMode="External" Target="http://legislature.mi.gov/doc.aspx?2023-HB-4552" Type="http://schemas.openxmlformats.org/officeDocument/2006/relationships/hyperlink" Id="rId42"/><Relationship TargetMode="External" Target="http://legislature.mi.gov/doc.aspx?2023-HB-4576" Type="http://schemas.openxmlformats.org/officeDocument/2006/relationships/hyperlink" Id="rId43"/><Relationship TargetMode="External" Target="http://legislature.mi.gov/doc.aspx?2023-HB-4577" Type="http://schemas.openxmlformats.org/officeDocument/2006/relationships/hyperlink" Id="rId44"/><Relationship TargetMode="External" Target="http://legislature.mi.gov/doc.aspx?2023-HB-4608" Type="http://schemas.openxmlformats.org/officeDocument/2006/relationships/hyperlink" Id="rId45"/><Relationship TargetMode="External" Target="http://legislature.mi.gov/doc.aspx?2023-HB-4616" Type="http://schemas.openxmlformats.org/officeDocument/2006/relationships/hyperlink" Id="rId46"/><Relationship TargetMode="External" Target="http://legislature.mi.gov/doc.aspx?2023-HB-4617" Type="http://schemas.openxmlformats.org/officeDocument/2006/relationships/hyperlink" Id="rId47"/><Relationship TargetMode="External" Target="http://legislature.mi.gov/doc.aspx?2023-HB-4663" Type="http://schemas.openxmlformats.org/officeDocument/2006/relationships/hyperlink" Id="rId48"/><Relationship TargetMode="External" Target="http://legislature.mi.gov/doc.aspx?2023-HB-4683" Type="http://schemas.openxmlformats.org/officeDocument/2006/relationships/hyperlink" Id="rId49"/><Relationship TargetMode="External" Target="http://legislature.mi.gov/doc.aspx?2023-HB-4684" Type="http://schemas.openxmlformats.org/officeDocument/2006/relationships/hyperlink" Id="rId50"/><Relationship TargetMode="External" Target="http://legislature.mi.gov/doc.aspx?2023-HB-4687" Type="http://schemas.openxmlformats.org/officeDocument/2006/relationships/hyperlink" Id="rId51"/><Relationship TargetMode="External" Target="http://legislature.mi.gov/doc.aspx?2023-HB-4707" Type="http://schemas.openxmlformats.org/officeDocument/2006/relationships/hyperlink" Id="rId52"/><Relationship TargetMode="External" Target="http://legislature.mi.gov/doc.aspx?2023-HB-4745" Type="http://schemas.openxmlformats.org/officeDocument/2006/relationships/hyperlink" Id="rId53"/><Relationship TargetMode="External" Target="http://legislature.mi.gov/doc.aspx?2023-HB-4746" Type="http://schemas.openxmlformats.org/officeDocument/2006/relationships/hyperlink" Id="rId54"/><Relationship TargetMode="External" Target="http://legislature.mi.gov/doc.aspx?2023-HB-4747" Type="http://schemas.openxmlformats.org/officeDocument/2006/relationships/hyperlink" Id="rId55"/><Relationship TargetMode="External" Target="http://legislature.mi.gov/doc.aspx?2023-HB-4748" Type="http://schemas.openxmlformats.org/officeDocument/2006/relationships/hyperlink" Id="rId56"/><Relationship TargetMode="External" Target="http://legislature.mi.gov/doc.aspx?2023-HB-4749" Type="http://schemas.openxmlformats.org/officeDocument/2006/relationships/hyperlink" Id="rId57"/><Relationship TargetMode="External" Target="http://legislature.mi.gov/doc.aspx?2023-HB-4833" Type="http://schemas.openxmlformats.org/officeDocument/2006/relationships/hyperlink" Id="rId58"/><Relationship TargetMode="External" Target="http://legislature.mi.gov/doc.aspx?2023-HB-4834" Type="http://schemas.openxmlformats.org/officeDocument/2006/relationships/hyperlink" Id="rId59"/><Relationship TargetMode="External" Target="http://legislature.mi.gov/doc.aspx?2023-HB-4859" Type="http://schemas.openxmlformats.org/officeDocument/2006/relationships/hyperlink" Id="rId60"/><Relationship TargetMode="External" Target="http://legislature.mi.gov/doc.aspx?2023-HB-4884" Type="http://schemas.openxmlformats.org/officeDocument/2006/relationships/hyperlink" Id="rId61"/><Relationship TargetMode="External" Target="http://legislature.mi.gov/doc.aspx?2023-HB-4885" Type="http://schemas.openxmlformats.org/officeDocument/2006/relationships/hyperlink" Id="rId62"/><Relationship TargetMode="External" Target="http://legislature.mi.gov/doc.aspx?2023-HB-4923" Type="http://schemas.openxmlformats.org/officeDocument/2006/relationships/hyperlink" Id="rId63"/><Relationship TargetMode="External" Target="http://legislature.mi.gov/doc.aspx?2023-HJR-C" Type="http://schemas.openxmlformats.org/officeDocument/2006/relationships/hyperlink" Id="rId64"/><Relationship TargetMode="External" Target="http://legislature.mi.gov/doc.aspx?2023-SB-0028" Type="http://schemas.openxmlformats.org/officeDocument/2006/relationships/hyperlink" Id="rId65"/><Relationship TargetMode="External" Target="http://legislature.mi.gov/doc.aspx?2023-SB-0029" Type="http://schemas.openxmlformats.org/officeDocument/2006/relationships/hyperlink" Id="rId66"/><Relationship TargetMode="External" Target="http://legislature.mi.gov/doc.aspx?2023-SB-0031" Type="http://schemas.openxmlformats.org/officeDocument/2006/relationships/hyperlink" Id="rId67"/><Relationship TargetMode="External" Target="http://legislature.mi.gov/doc.aspx?2023-SB-0037" Type="http://schemas.openxmlformats.org/officeDocument/2006/relationships/hyperlink" Id="rId68"/><Relationship TargetMode="External" Target="http://legislature.mi.gov/doc.aspx?2023-SB-0038" Type="http://schemas.openxmlformats.org/officeDocument/2006/relationships/hyperlink" Id="rId69"/><Relationship TargetMode="External" Target="http://legislature.mi.gov/doc.aspx?2023-SB-0039" Type="http://schemas.openxmlformats.org/officeDocument/2006/relationships/hyperlink" Id="rId70"/><Relationship TargetMode="External" Target="http://legislature.mi.gov/doc.aspx?2023-SB-0044" Type="http://schemas.openxmlformats.org/officeDocument/2006/relationships/hyperlink" Id="rId71"/><Relationship TargetMode="External" Target="http://legislature.mi.gov/doc.aspx?2023-SB-0045" Type="http://schemas.openxmlformats.org/officeDocument/2006/relationships/hyperlink" Id="rId72"/><Relationship TargetMode="External" Target="http://legislature.mi.gov/doc.aspx?2023-SB-0067" Type="http://schemas.openxmlformats.org/officeDocument/2006/relationships/hyperlink" Id="rId73"/><Relationship TargetMode="External" Target="http://legislature.mi.gov/doc.aspx?2023-SB-0068" Type="http://schemas.openxmlformats.org/officeDocument/2006/relationships/hyperlink" Id="rId74"/><Relationship TargetMode="External" Target="http://legislature.mi.gov/doc.aspx?2023-SB-0069" Type="http://schemas.openxmlformats.org/officeDocument/2006/relationships/hyperlink" Id="rId75"/><Relationship TargetMode="External" Target="http://legislature.mi.gov/doc.aspx?2023-SB-0070" Type="http://schemas.openxmlformats.org/officeDocument/2006/relationships/hyperlink" Id="rId76"/><Relationship TargetMode="External" Target="http://legislature.mi.gov/doc.aspx?2023-SB-0071" Type="http://schemas.openxmlformats.org/officeDocument/2006/relationships/hyperlink" Id="rId77"/><Relationship TargetMode="External" Target="http://legislature.mi.gov/doc.aspx?2023-SB-0072" Type="http://schemas.openxmlformats.org/officeDocument/2006/relationships/hyperlink" Id="rId78"/><Relationship TargetMode="External" Target="http://legislature.mi.gov/doc.aspx?2023-SB-0093" Type="http://schemas.openxmlformats.org/officeDocument/2006/relationships/hyperlink" Id="rId79"/><Relationship TargetMode="External" Target="http://legislature.mi.gov/doc.aspx?2023-SB-0106" Type="http://schemas.openxmlformats.org/officeDocument/2006/relationships/hyperlink" Id="rId80"/><Relationship TargetMode="External" Target="http://legislature.mi.gov/doc.aspx?2023-SB-0107" Type="http://schemas.openxmlformats.org/officeDocument/2006/relationships/hyperlink" Id="rId81"/><Relationship TargetMode="External" Target="http://legislature.mi.gov/doc.aspx?2023-SB-0108" Type="http://schemas.openxmlformats.org/officeDocument/2006/relationships/hyperlink" Id="rId82"/><Relationship TargetMode="External" Target="http://legislature.mi.gov/doc.aspx?2023-SB-0109" Type="http://schemas.openxmlformats.org/officeDocument/2006/relationships/hyperlink" Id="rId83"/><Relationship TargetMode="External" Target="http://legislature.mi.gov/doc.aspx?2023-SB-0110" Type="http://schemas.openxmlformats.org/officeDocument/2006/relationships/hyperlink" Id="rId84"/><Relationship TargetMode="External" Target="http://legislature.mi.gov/doc.aspx?2023-SB-0111" Type="http://schemas.openxmlformats.org/officeDocument/2006/relationships/hyperlink" Id="rId85"/><Relationship TargetMode="External" Target="http://legislature.mi.gov/doc.aspx?2023-SB-0219" Type="http://schemas.openxmlformats.org/officeDocument/2006/relationships/hyperlink" Id="rId86"/><Relationship TargetMode="External" Target="http://legislature.mi.gov/doc.aspx?2023-SB-0279" Type="http://schemas.openxmlformats.org/officeDocument/2006/relationships/hyperlink" Id="rId87"/><Relationship TargetMode="External" Target="http://legislature.mi.gov/doc.aspx?2023-SB-0287" Type="http://schemas.openxmlformats.org/officeDocument/2006/relationships/hyperlink" Id="rId88"/><Relationship TargetMode="External" Target="http://legislature.mi.gov/doc.aspx?2023-SB-0334" Type="http://schemas.openxmlformats.org/officeDocument/2006/relationships/hyperlink" Id="rId89"/><Relationship TargetMode="External" Target="http://legislature.mi.gov/doc.aspx?2023-SB-0335" Type="http://schemas.openxmlformats.org/officeDocument/2006/relationships/hyperlink" Id="rId90"/><Relationship TargetMode="External" Target="http://legislature.mi.gov/doc.aspx?2023-SB-0336" Type="http://schemas.openxmlformats.org/officeDocument/2006/relationships/hyperlink" Id="rId91"/><Relationship TargetMode="External" Target="http://legislature.mi.gov/doc.aspx?2023-SB-0348" Type="http://schemas.openxmlformats.org/officeDocument/2006/relationships/hyperlink" Id="rId92"/><Relationship TargetMode="External" Target="http://legislature.mi.gov/doc.aspx?2023-SB-0349" Type="http://schemas.openxmlformats.org/officeDocument/2006/relationships/hyperlink" Id="rId93"/><Relationship TargetMode="External" Target="http://legislature.mi.gov/doc.aspx?2023-SB-0351" Type="http://schemas.openxmlformats.org/officeDocument/2006/relationships/hyperlink" Id="rId94"/><Relationship TargetMode="External" Target="http://legislature.mi.gov/doc.aspx?2023-SB-0360" Type="http://schemas.openxmlformats.org/officeDocument/2006/relationships/hyperlink" Id="rId95"/><Relationship TargetMode="External" Target="http://legislature.mi.gov/doc.aspx?2023-SB-0361" Type="http://schemas.openxmlformats.org/officeDocument/2006/relationships/hyperlink" Id="rId96"/><Relationship TargetMode="External" Target="http://legislature.mi.gov/doc.aspx?2023-SB-0384" Type="http://schemas.openxmlformats.org/officeDocument/2006/relationships/hyperlink" Id="rId97"/><Relationship TargetMode="External" Target="http://legislature.mi.gov/doc.aspx?2023-SB-0399" Type="http://schemas.openxmlformats.org/officeDocument/2006/relationships/hyperlink" Id="rId98"/><Relationship TargetMode="External" Target="http://legislature.mi.gov/doc.aspx?2023-SB-0410" Type="http://schemas.openxmlformats.org/officeDocument/2006/relationships/hyperlink" Id="rId99"/><Relationship TargetMode="External" Target="http://legislature.mi.gov/doc.aspx?2023-SR-0045" Type="http://schemas.openxmlformats.org/officeDocument/2006/relationships/hyperlink" Id="rId100"/><Relationship TargetMode="External" Target="http://legislature.mi.gov/doc.aspx?2023-SR-0050" Type="http://schemas.openxmlformats.org/officeDocument/2006/relationships/hyperlink" Id="rId101"/></Relationships>
</file>

<file path=word/_rels/header1.xml.rels><?xml version="1.0" encoding="UTF-8" standalone="yes"?><Relationships xmlns="http://schemas.openxmlformats.org/package/2006/relationships"><Relationship Target="media/image1.png" Type="http://schemas.openxmlformats.org/officeDocument/2006/relationships/image" Id="rId1"></Relationship></Relationship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sx="100000" sy="100000" kx="0" ky="0" algn="b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sx="100000" sy="100000" kx="0" ky="0" algn="b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sx="100000" sy="100000" kx="0" ky="0" algn="b" rotWithShape="false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sx="100000" sy="100000" kx="0" ky="0" algn="b" rotWithShape="false">
            <a:srgbClr val="000000">
              <a:alpha val="35000"/>
            </a:srgbClr>
          </a:outerShdw>
        </a:effectLst>
        <a:sp3d/>
      </a:spPr>
      <a:bodyPr rot="0" spcFirstLastPara="true" vertOverflow="overflow" horzOverflow="overflow" vert="horz" wrap="square" lIns="45719" tIns="45719" rIns="45719" bIns="45719" numCol="1" spcCol="38100" rtlCol="false" anchor="ctr" upright="false">
        <a:spAutoFit/>
      </a:bodyPr>
      <a:lstStyle>
        <a:defPPr marL="0" marR="0" indent="0" algn="l" defTabSz="914400" rtl="false" fontAlgn="auto" latinLnBrk="fals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sx="100000" sy="100000" kx="0" ky="0" algn="b" rotWithShape="false">
            <a:srgbClr val="000000">
              <a:alpha val="38000"/>
            </a:srgbClr>
          </a:outerShdw>
        </a:effectLst>
        <a:sp3d/>
      </a:spPr>
      <a:bodyPr rot="0" spcFirstLastPara="true" vertOverflow="overflow" horzOverflow="overflow" vert="horz" wrap="square" lIns="91439" tIns="45719" rIns="91439" bIns="45719" numCol="1" spcCol="38100" rtlCol="false" anchor="t" upright="false">
        <a:noAutofit/>
      </a:bodyPr>
      <a:lstStyle>
        <a:def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true" vertOverflow="overflow" horzOverflow="overflow" vert="horz" wrap="square" lIns="45719" tIns="45719" rIns="45719" bIns="45719" numCol="1" spcCol="38100" rtlCol="false" anchor="t" upright="false">
        <a:spAutoFit/>
      </a:bodyPr>
      <a:lstStyle>
        <a:defPPr marL="0" marR="0" indent="0" algn="l" defTabSz="914400" rtl="false" fontAlgn="auto" latinLnBrk="fals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/>
  <properties:Pages>1</properties:Pages>
  <properties:Words>3</properties:Words>
  <properties:Characters>11</properties:Characters>
  <properties:Paragraphs>2</properties:Paragraphs>
  <properties:TotalTime>1352</properties:TotalTime>
  <properties:CharactersWithSpaces>13</properties:CharactersWithSpaces>
  <properties:Application>docx4j</properties:Application>
  <properties:AppVersion>2.7</properties:AppVersion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:creator/>
  <dc:description/>
  <dc:language>en-US</dc:language>
  <cp:lastModifiedBy>docx4j</cp:lastModifiedBy>
  <dcterms:modified xmlns:xsi="http://www.w3.org/2001/XMLSchema-instance" xsi:type="dcterms:W3CDTF">2023-02-15T05:07:42Z</dcterms:modified>
  <cp:revision>10</cp:revision>
  <dc:subject/>
  <dc:title/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/>
</file>