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docProps/custom.xml" Type="http://schemas.openxmlformats.org/officeDocument/2006/relationships/custom-properties" Id="rId3"></Relationship><Relationship Target="word/document.xml" Type="http://schemas.openxmlformats.org/officeDocument/2006/relationships/officeDocument" Id="rId4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Body"/>
        <w:spacing w:before="0" w:after="0" w:line="240" w:lineRule="auto"/>
        <w:jc w:val="left"/>
        <w:rPr/>
      </w:pPr>
      <w:r>
        <w:rPr/>
      </w:r>
    </w:p>
    <w:tbl>
      <w:tblPr>
        <w:tblStyle w:val="TableGri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40"/>
        <w:gridCol w:w="2160"/>
        <w:gridCol w:w="4320"/>
        <w:gridCol w:w="2880"/>
        <w:gridCol w:w="1440"/>
        <w:gridCol w:w="2160"/>
      </w:tblGrid>
      <w:tr>
        <w:trPr>
          <w:tblHeader w:val="true"/>
          <w:cantSplit w:val="true"/>
        </w:trPr>
        <w:tc>
          <w:tcPr>
            <w:tcW w:w="1440" w:type="dxa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Bill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Sponsors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Description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Status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Position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Notes</w:t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">
              <w:r>
                <w:rPr>
                  <w:rStyle w:val="Hyperlink"/>
                </w:rPr>
                <w:t xml:space="preserve">HB 4015</w:t>
              </w:r>
            </w:hyperlink>
          </w:p>
          <w:p>
            <w:r>
              <w:rPr>
                <w:sz w:val="24"/>
              </w:rPr>
              <w:t>1/12/23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Conlin(D)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Prescriptions</w:t>
            </w:r>
          </w:p>
          <w:p>
            <w:r>
              <w:rPr>
                <w:sz w:val="24"/>
              </w:rPr>
              <w:t>Provides limit amount on co-pay for prescription insulin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">
              <w:r>
                <w:rPr>
                  <w:rStyle w:val="Hyperlink"/>
                </w:rPr>
                <w:t xml:space="preserve">HB 4060</w:t>
              </w:r>
            </w:hyperlink>
          </w:p>
          <w:p>
            <w:r>
              <w:rPr>
                <w:sz w:val="24"/>
              </w:rPr>
              <w:t>2/1/23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- 16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Allows certain private practice offices and urgent care clinics to provide information on the donor registry and donating bone marrow.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">
              <w:r>
                <w:rPr>
                  <w:rStyle w:val="Hyperlink"/>
                </w:rPr>
                <w:t xml:space="preserve">HB 4071</w:t>
              </w:r>
            </w:hyperlink>
          </w:p>
          <w:p>
            <w:r>
              <w:rPr>
                <w:sz w:val="24"/>
              </w:rPr>
              <w:t>2/2/23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Steckloff(D) - 55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Chemotherapy</w:t>
            </w:r>
          </w:p>
          <w:p>
            <w:r>
              <w:rPr>
                <w:sz w:val="24"/>
              </w:rPr>
              <w:t>Provides equal treatment for coverage for orally administered anticancer chemotherapy.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">
              <w:r>
                <w:rPr>
                  <w:rStyle w:val="Hyperlink"/>
                </w:rPr>
                <w:t xml:space="preserve">HB 4078</w:t>
              </w:r>
            </w:hyperlink>
          </w:p>
          <w:p>
            <w:r>
              <w:rPr>
                <w:sz w:val="24"/>
              </w:rPr>
              <w:t>2/14/23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Requires gene screening for MTHFR for newborns and requires department to provide certain notices.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">
              <w:r>
                <w:rPr>
                  <w:rStyle w:val="Hyperlink"/>
                </w:rPr>
                <w:t xml:space="preserve">HB 4079</w:t>
              </w:r>
            </w:hyperlink>
          </w:p>
          <w:p>
            <w:r>
              <w:rPr>
                <w:sz w:val="24"/>
              </w:rPr>
              <w:t>2/14/23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Rigas(R)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Vaccinations</w:t>
            </w:r>
          </w:p>
          <w:p>
            <w:r>
              <w:rPr>
                <w:sz w:val="24"/>
              </w:rPr>
              <w:t>Prohibits department from requiring hepatitis B vaccinations for children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">
              <w:r>
                <w:rPr>
                  <w:rStyle w:val="Hyperlink"/>
                </w:rPr>
                <w:t xml:space="preserve">HB 4114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Martin(R)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 - Midwives</w:t>
            </w:r>
          </w:p>
          <w:p>
            <w:r>
              <w:rPr>
                <w:sz w:val="24"/>
              </w:rPr>
              <w:t>Defines attending health care professional.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">
              <w:r>
                <w:rPr>
                  <w:rStyle w:val="Hyperlink"/>
                </w:rPr>
                <w:t xml:space="preserve">HB 4115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DeBoer(R)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 - Doula</w:t>
            </w:r>
          </w:p>
          <w:p>
            <w:r>
              <w:rPr>
                <w:sz w:val="24"/>
              </w:rPr>
              <w:t>Defines attending health care professional.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">
              <w:r>
                <w:rPr>
                  <w:rStyle w:val="Hyperlink"/>
                </w:rPr>
                <w:t xml:space="preserve">HB 4120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Child Protection</w:t>
            </w:r>
          </w:p>
          <w:p>
            <w:r>
              <w:rPr>
                <w:sz w:val="24"/>
              </w:rPr>
              <w:t>Requires distribution of training package to individuals designated as mandatory reporters for child abuse or child neglect.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46'23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">
              <w:r>
                <w:rPr>
                  <w:rStyle w:val="Hyperlink"/>
                </w:rPr>
                <w:t xml:space="preserve">HB 4121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47'23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">
              <w:r>
                <w:rPr>
                  <w:rStyle w:val="Hyperlink"/>
                </w:rPr>
                <w:t xml:space="preserve">HB 4122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48'23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7">
              <w:r>
                <w:rPr>
                  <w:rStyle w:val="Hyperlink"/>
                </w:rPr>
                <w:t xml:space="preserve">HB 4131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health care services provided through telemedicine.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(2/22/23)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8">
              <w:r>
                <w:rPr>
                  <w:rStyle w:val="Hyperlink"/>
                </w:rPr>
                <w:t xml:space="preserve">HB 4167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Morgan(D)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Rare Disease Advisory Council</w:t>
            </w:r>
          </w:p>
          <w:p>
            <w:r>
              <w:rPr>
                <w:sz w:val="24"/>
              </w:rPr>
              <w:t>Creates rare disease advisory council.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9">
              <w:r>
                <w:rPr>
                  <w:rStyle w:val="Hyperlink"/>
                </w:rPr>
                <w:t xml:space="preserve">HB 4169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Enacts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0">
              <w:r>
                <w:rPr>
                  <w:rStyle w:val="Hyperlink"/>
                </w:rPr>
                <w:t xml:space="preserve">HB 4178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Roth(R) - 35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Prohibits false representation in assisted reproduction and provides penalties.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(5/17/23)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1">
              <w:r>
                <w:rPr>
                  <w:rStyle w:val="Hyperlink"/>
                </w:rPr>
                <w:t xml:space="preserve">HB 4179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Whitsett(D) - 31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sentencing guidelines for false representation regarding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(5/17/23)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2">
              <w:r>
                <w:rPr>
                  <w:rStyle w:val="Hyperlink"/>
                </w:rPr>
                <w:t xml:space="preserve">HB 4180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disciplinary action for making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(5/17/23)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3">
              <w:r>
                <w:rPr>
                  <w:rStyle w:val="Hyperlink"/>
                </w:rPr>
                <w:t xml:space="preserve">HB 4181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Steckloff(D) - 30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civil action for making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(5/17/23)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4">
              <w:r>
                <w:rPr>
                  <w:rStyle w:val="Hyperlink"/>
                </w:rPr>
                <w:t xml:space="preserve">HB 4182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St. Germaine(R) - 33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statute of limitations for certain criminal sexual conduct offenses related to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(5/17/23)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5">
              <w:r>
                <w:rPr>
                  <w:rStyle w:val="Hyperlink"/>
                </w:rPr>
                <w:t xml:space="preserve">HB 4213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Morse(D)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Telemedicine</w:t>
            </w:r>
          </w:p>
          <w:p>
            <w:r>
              <w:rPr>
                <w:sz w:val="24"/>
              </w:rPr>
              <w:t>Provides definition of distant site for a telemedicine visit.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6">
              <w:r>
                <w:rPr>
                  <w:rStyle w:val="Hyperlink"/>
                </w:rPr>
                <w:t xml:space="preserve">HB 4232</w:t>
              </w:r>
            </w:hyperlink>
          </w:p>
          <w:p>
            <w:r>
              <w:rPr>
                <w:sz w:val="24"/>
              </w:rPr>
              <w:t>3/9/23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- 40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Collective Bargaining</w:t>
            </w:r>
          </w:p>
          <w:p>
            <w:r>
              <w:rPr>
                <w:sz w:val="24"/>
              </w:rPr>
              <w:t>Prohibits an employer from offering or granting status as permanent replacement employee to certain individuals who work for the employer during a labor dispute.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Labor (3/9/23)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7">
              <w:r>
                <w:rPr>
                  <w:rStyle w:val="Hyperlink"/>
                </w:rPr>
                <w:t xml:space="preserve">HB 4316</w:t>
              </w:r>
            </w:hyperlink>
          </w:p>
          <w:p>
            <w:r>
              <w:rPr>
                <w:sz w:val="24"/>
              </w:rPr>
              <w:t>3/21/23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Farhat(D)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Pharmacists</w:t>
            </w:r>
          </w:p>
          <w:p>
            <w:r>
              <w:rPr>
                <w:sz w:val="24"/>
              </w:rPr>
              <w:t>Allows pharmacists to order and administer vaccines and laboratory tests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8">
              <w:r>
                <w:rPr>
                  <w:rStyle w:val="Hyperlink"/>
                </w:rPr>
                <w:t xml:space="preserve">HB 4361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Provides 1-time credit for organ donation.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9">
              <w:r>
                <w:rPr>
                  <w:rStyle w:val="Hyperlink"/>
                </w:rPr>
                <w:t xml:space="preserve">HB 4362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Provides opt-in option for individuals to participate in organ donor registry when filing taxes.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Presented To The Governor 07/10/2023 11:20 Am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0">
              <w:r>
                <w:rPr>
                  <w:rStyle w:val="Hyperlink"/>
                </w:rPr>
                <w:t xml:space="preserve">HB 4365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Thompson(R)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Controlled Substances</w:t>
            </w:r>
          </w:p>
          <w:p>
            <w:r>
              <w:rPr>
                <w:sz w:val="24"/>
              </w:rPr>
              <w:t>Provides distribution of opioid antagonists by employees and agents of agencies under the administration of opioid antagonists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1">
              <w:r>
                <w:rPr>
                  <w:rStyle w:val="Hyperlink"/>
                </w:rPr>
                <w:t xml:space="preserve">HB 4389</w:t>
              </w:r>
            </w:hyperlink>
          </w:p>
          <w:p>
            <w:r>
              <w:rPr>
                <w:sz w:val="24"/>
              </w:rPr>
              <w:t>4/12/23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Arbit(D)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Excused Absences</w:t>
            </w:r>
          </w:p>
          <w:p>
            <w:r>
              <w:rPr>
                <w:sz w:val="24"/>
              </w:rPr>
              <w:t>Allows a certain number of excused mental health days.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Education (4/12/23)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2">
              <w:r>
                <w:rPr>
                  <w:rStyle w:val="Hyperlink"/>
                </w:rPr>
                <w:t xml:space="preserve">HB 4435</w:t>
              </w:r>
            </w:hyperlink>
          </w:p>
          <w:p>
            <w:r>
              <w:rPr>
                <w:sz w:val="24"/>
              </w:rPr>
              <w:t>4/19/23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Pharmacists</w:t>
            </w:r>
          </w:p>
          <w:p>
            <w:r>
              <w:rPr>
                <w:sz w:val="24"/>
              </w:rPr>
              <w:t>Allows pharmacists to order and administer vaccines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3">
              <w:r>
                <w:rPr>
                  <w:rStyle w:val="Hyperlink"/>
                </w:rPr>
                <w:t xml:space="preserve">HB 4472</w:t>
              </w:r>
            </w:hyperlink>
          </w:p>
          <w:p>
            <w:r>
              <w:rPr>
                <w:sz w:val="24"/>
              </w:rPr>
              <w:t>4/25/23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Farhat(D)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Physician's Assistants</w:t>
            </w:r>
          </w:p>
          <w:p>
            <w:r>
              <w:rPr>
                <w:sz w:val="24"/>
              </w:rPr>
              <w:t>Modifies practice agreements for physician’s assistants to include physician- or podiatrist-led patient care teams under certain circumstances and expand to include advanced practice registered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4">
              <w:r>
                <w:rPr>
                  <w:rStyle w:val="Hyperlink"/>
                </w:rPr>
                <w:t xml:space="preserve">HB 4517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Fall Prevention Training</w:t>
            </w:r>
          </w:p>
          <w:p>
            <w:r>
              <w:rPr>
                <w:sz w:val="24"/>
              </w:rPr>
              <w:t>Provides requirement for unlicensed personnel in nursing homes to complete fall prevention training established by the department.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5">
              <w:r>
                <w:rPr>
                  <w:rStyle w:val="Hyperlink"/>
                </w:rPr>
                <w:t xml:space="preserve">HB 4518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Scott(D) - 35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Fall Prevention Training</w:t>
            </w:r>
          </w:p>
          <w:p>
            <w:r>
              <w:rPr>
                <w:sz w:val="24"/>
              </w:rPr>
              <w:t>Requires employers to pay wages to employees for participating in fall prevention training.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6">
              <w:r>
                <w:rPr>
                  <w:rStyle w:val="Hyperlink"/>
                </w:rPr>
                <w:t xml:space="preserve">HB 4520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Mueller(R)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Assault</w:t>
            </w:r>
          </w:p>
          <w:p>
            <w:r>
              <w:rPr>
                <w:sz w:val="24"/>
              </w:rPr>
              <w:t>Modifies penalties for certain kinds of assault.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Civil Rights, Judiciary, And Public Safety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7">
              <w:r>
                <w:rPr>
                  <w:rStyle w:val="Hyperlink"/>
                </w:rPr>
                <w:t xml:space="preserve">HB 4521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Assault</w:t>
            </w:r>
          </w:p>
          <w:p>
            <w:r>
              <w:rPr>
                <w:sz w:val="24"/>
              </w:rPr>
              <w:t>Modifies penalties for certain kinds of assault.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Civil Rights, Judiciary, And Public Safety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8">
              <w:r>
                <w:rPr>
                  <w:rStyle w:val="Hyperlink"/>
                </w:rPr>
                <w:t xml:space="preserve">HB 4539</w:t>
              </w:r>
            </w:hyperlink>
          </w:p>
          <w:p>
            <w:r>
              <w:rPr>
                <w:sz w:val="24"/>
              </w:rPr>
              <w:t>5/9/23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Paquette(R)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Minors</w:t>
            </w:r>
          </w:p>
          <w:p>
            <w:r>
              <w:rPr>
                <w:sz w:val="24"/>
              </w:rPr>
              <w:t>Enacts sentencing guideline for providing puberty-blocking drugs or genital gender reassignment surgery to anyone under 18 years of 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9">
              <w:r>
                <w:rPr>
                  <w:rStyle w:val="Hyperlink"/>
                </w:rPr>
                <w:t xml:space="preserve">HB 4540</w:t>
              </w:r>
            </w:hyperlink>
          </w:p>
          <w:p>
            <w:r>
              <w:rPr>
                <w:sz w:val="24"/>
              </w:rPr>
              <w:t>5/9/23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Paquette(R)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Minors</w:t>
            </w:r>
          </w:p>
          <w:p>
            <w:r>
              <w:rPr>
                <w:sz w:val="24"/>
              </w:rPr>
              <w:t>Prohibits providing puberty-blocking drugs or genital gender reassignment surgery to anyone under 18 years of 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0">
              <w:r>
                <w:rPr>
                  <w:rStyle w:val="Hyperlink"/>
                </w:rPr>
                <w:t xml:space="preserve">HB 4550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- 46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1">
              <w:r>
                <w:rPr>
                  <w:rStyle w:val="Hyperlink"/>
                </w:rPr>
                <w:t xml:space="preserve">HB 4551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2">
              <w:r>
                <w:rPr>
                  <w:rStyle w:val="Hyperlink"/>
                </w:rPr>
                <w:t xml:space="preserve">HB 4552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3">
              <w:r>
                <w:rPr>
                  <w:rStyle w:val="Hyperlink"/>
                </w:rPr>
                <w:t xml:space="preserve">HB 4576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Behavioral Health Services</w:t>
            </w:r>
          </w:p>
          <w:p>
            <w:r>
              <w:rPr>
                <w:sz w:val="24"/>
              </w:rPr>
              <w:t>Provides specialty integrated plan for in behavioral health services.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4">
              <w:r>
                <w:rPr>
                  <w:rStyle w:val="Hyperlink"/>
                </w:rPr>
                <w:t xml:space="preserve">HB 4577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Provides updates regarding the transition from specialty prepaid inpatient health plans to specialty integration plans.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5">
              <w:r>
                <w:rPr>
                  <w:rStyle w:val="Hyperlink"/>
                </w:rPr>
                <w:t xml:space="preserve">HB 4608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Pohutsky(D)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Dietitian Nutritionists</w:t>
            </w:r>
          </w:p>
          <w:p>
            <w:r>
              <w:rPr>
                <w:sz w:val="24"/>
              </w:rPr>
              <w:t>Provides licensure of dietitian nutritionists.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(6/22/23)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6">
              <w:r>
                <w:rPr>
                  <w:rStyle w:val="Hyperlink"/>
                </w:rPr>
                <w:t xml:space="preserve">HB 4616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Prohibits conversion therapy.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Bill Ordered Enrolled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7">
              <w:r>
                <w:rPr>
                  <w:rStyle w:val="Hyperlink"/>
                </w:rPr>
                <w:t xml:space="preserve">HB 4617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Hoskins(D)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Provides definition of conversion therapy.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Bill Ordered Enrolled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8">
              <w:r>
                <w:rPr>
                  <w:rStyle w:val="Hyperlink"/>
                </w:rPr>
                <w:t xml:space="preserve">HB 4663</w:t>
              </w:r>
            </w:hyperlink>
          </w:p>
          <w:p>
            <w:r>
              <w:rPr>
                <w:sz w:val="24"/>
              </w:rPr>
              <w:t>5/24/23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Schmaltz(R)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Down Syndrome</w:t>
            </w:r>
          </w:p>
          <w:p>
            <w:r>
              <w:rPr>
                <w:sz w:val="24"/>
              </w:rPr>
              <w:t>Requires provision of information regarding Down syndrome to certain patients.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9">
              <w:r>
                <w:rPr>
                  <w:rStyle w:val="Hyperlink"/>
                </w:rPr>
                <w:t xml:space="preserve">HB 4683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administering with intent to procure.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0">
              <w:r>
                <w:rPr>
                  <w:rStyle w:val="Hyperlink"/>
                </w:rPr>
                <w:t xml:space="preserve">HB 4684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publication or sale of items used to prevent conception or produce miscarriage or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1">
              <w:r>
                <w:rPr>
                  <w:rStyle w:val="Hyperlink"/>
                </w:rPr>
                <w:t xml:space="preserve">HB 4687</w:t>
              </w:r>
            </w:hyperlink>
          </w:p>
          <w:p>
            <w:r>
              <w:rPr>
                <w:sz w:val="24"/>
              </w:rPr>
              <w:t>5/30/23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Requires choice of either an independent medical exam or a utilization review.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2">
              <w:r>
                <w:rPr>
                  <w:rStyle w:val="Hyperlink"/>
                </w:rPr>
                <w:t xml:space="preserve">HB 4707</w:t>
              </w:r>
            </w:hyperlink>
          </w:p>
          <w:p>
            <w:r>
              <w:rPr>
                <w:sz w:val="24"/>
              </w:rPr>
              <w:t>6/7/23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intermediate and outpatient care for substance use disorder.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(6/21/23)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3">
              <w:r>
                <w:rPr>
                  <w:rStyle w:val="Hyperlink"/>
                </w:rPr>
                <w:t xml:space="preserve">HB 4745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BeGole(R)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petition for access to assisted outpatient treatment to additional health providers.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4">
              <w:r>
                <w:rPr>
                  <w:rStyle w:val="Hyperlink"/>
                </w:rPr>
                <w:t xml:space="preserve">HB 4746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Steele(R)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Provides outpatient treatment for misdemeanor offenders with mental health issues.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5">
              <w:r>
                <w:rPr>
                  <w:rStyle w:val="Hyperlink"/>
                </w:rPr>
                <w:t xml:space="preserve">HB 4747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Kuhn(R)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hospital evaluations for assisted outpatient treatment.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6">
              <w:r>
                <w:rPr>
                  <w:rStyle w:val="Hyperlink"/>
                </w:rPr>
                <w:t xml:space="preserve">HB 4748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Tisdel(R)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Allows use of mediation as a first step in dispute resolution.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7">
              <w:r>
                <w:rPr>
                  <w:rStyle w:val="Hyperlink"/>
                </w:rPr>
                <w:t xml:space="preserve">HB 4749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Harris(R)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Community Mental Health</w:t>
            </w:r>
          </w:p>
          <w:p>
            <w:r>
              <w:rPr>
                <w:sz w:val="24"/>
              </w:rPr>
              <w:t>Provides community mental health oversight of competency exams for defendants charged with misdemeanors.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8">
              <w:r>
                <w:rPr>
                  <w:rStyle w:val="Hyperlink"/>
                </w:rPr>
                <w:t xml:space="preserve">HB 4833</w:t>
              </w:r>
            </w:hyperlink>
          </w:p>
          <w:p>
            <w:r>
              <w:rPr>
                <w:sz w:val="24"/>
              </w:rPr>
              <w:t>6/22/23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Puri(D)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Substance Use Treatment</w:t>
            </w:r>
          </w:p>
          <w:p>
            <w:r>
              <w:rPr>
                <w:sz w:val="24"/>
              </w:rPr>
              <w:t>Modifies licensure for substance use disorder service programs.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9">
              <w:r>
                <w:rPr>
                  <w:rStyle w:val="Hyperlink"/>
                </w:rPr>
                <w:t xml:space="preserve">HB 4834</w:t>
              </w:r>
            </w:hyperlink>
          </w:p>
          <w:p>
            <w:r>
              <w:rPr>
                <w:sz w:val="24"/>
              </w:rPr>
              <w:t>6/22/23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Whitsett(D) - 6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Certificate of Need</w:t>
            </w:r>
          </w:p>
          <w:p>
            <w:r>
              <w:rPr>
                <w:sz w:val="24"/>
              </w:rPr>
              <w:t>Eliminates cone-beam tomography equipment from definition of a covered clinical service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60">
              <w:r>
                <w:rPr>
                  <w:rStyle w:val="Hyperlink"/>
                </w:rPr>
                <w:t xml:space="preserve">HB 4859</w:t>
              </w:r>
            </w:hyperlink>
          </w:p>
          <w:p>
            <w:r>
              <w:rPr>
                <w:sz w:val="24"/>
              </w:rPr>
              <w:t>6/27/23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Meerman(R)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Organizations</w:t>
            </w:r>
          </w:p>
          <w:p>
            <w:r>
              <w:rPr>
                <w:sz w:val="24"/>
              </w:rPr>
              <w:t>Prohibits certain health organizations from having any jurisdiction in this state.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61">
              <w:r>
                <w:rPr>
                  <w:rStyle w:val="Hyperlink"/>
                </w:rPr>
                <w:t xml:space="preserve">HB 4884</w:t>
              </w:r>
            </w:hyperlink>
          </w:p>
          <w:p>
            <w:r>
              <w:rPr>
                <w:sz w:val="24"/>
              </w:rPr>
              <w:t>6/28/23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- 56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standards and procedures for utilization reviews for treatment and service for injuries.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62">
              <w:r>
                <w:rPr>
                  <w:rStyle w:val="Hyperlink"/>
                </w:rPr>
                <w:t xml:space="preserve">HB 4885</w:t>
              </w:r>
            </w:hyperlink>
          </w:p>
          <w:p>
            <w:r>
              <w:rPr>
                <w:sz w:val="24"/>
              </w:rPr>
              <w:t>6/28/23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McKinney(D)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Facilities</w:t>
            </w:r>
          </w:p>
          <w:p>
            <w:r>
              <w:rPr>
                <w:sz w:val="24"/>
              </w:rPr>
              <w:t>Provides medication aide training and permit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Reform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3">
              <w:r>
                <w:rPr>
                  <w:rStyle w:val="Hyperlink"/>
                </w:rPr>
                <w:t xml:space="preserve">HJR C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Reproductive Freedom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Printed Joint Resolution Filed 05/30/2023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4">
              <w:r>
                <w:rPr>
                  <w:rStyle w:val="Hyperlink"/>
                </w:rPr>
                <w:t xml:space="preserve">SB 28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definition of restraint.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5">
              <w:r>
                <w:rPr>
                  <w:rStyle w:val="Hyperlink"/>
                </w:rPr>
                <w:t xml:space="preserve">SB 29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School Attendance</w:t>
            </w:r>
          </w:p>
          <w:p>
            <w:r>
              <w:rPr>
                <w:sz w:val="24"/>
              </w:rPr>
              <w:t>Allows a certain number of excused mental health days.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Education (1/18/23)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6">
              <w:r>
                <w:rPr>
                  <w:rStyle w:val="Hyperlink"/>
                </w:rPr>
                <w:t xml:space="preserve">SB 31</w:t>
              </w:r>
            </w:hyperlink>
          </w:p>
          <w:p>
            <w:r>
              <w:rPr>
                <w:sz w:val="24"/>
              </w:rPr>
              <w:t>1/19/23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Cherry(D)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Requires screening minors for lead poisoning at intervals determined by the department of health and human services by rule and requires documentation of screening in certificate of immunization.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(6/27/23)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7">
              <w:r>
                <w:rPr>
                  <w:rStyle w:val="Hyperlink"/>
                </w:rPr>
                <w:t xml:space="preserve">SB 37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Bayer(D)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Removes reference to crime of administering drugs to procure miscarriage to reflect repeal.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8">
              <w:r>
                <w:rPr>
                  <w:rStyle w:val="Hyperlink"/>
                </w:rPr>
                <w:t xml:space="preserve">SB 38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Removes reference to crime of administering drugs to procure miscarriage to reflect repeal.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Reassigned To Committee On Health Policy (4/26/23)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9">
              <w:r>
                <w:rPr>
                  <w:rStyle w:val="Hyperlink"/>
                </w:rPr>
                <w:t xml:space="preserve">SB 39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Repeals penalty for administering with intent to procure miscarriage.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0">
              <w:r>
                <w:rPr>
                  <w:rStyle w:val="Hyperlink"/>
                </w:rPr>
                <w:t xml:space="preserve">SB 44</w:t>
              </w:r>
            </w:hyperlink>
          </w:p>
          <w:p>
            <w:r>
              <w:rPr>
                <w:sz w:val="24"/>
              </w:rPr>
              <w:t>1/26/23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Wojno(D) - 11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Testing</w:t>
            </w:r>
          </w:p>
          <w:p>
            <w:r>
              <w:rPr>
                <w:sz w:val="24"/>
              </w:rPr>
              <w:t>Prohibits invasive bodily examinations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1">
              <w:r>
                <w:rPr>
                  <w:rStyle w:val="Hyperlink"/>
                </w:rPr>
                <w:t xml:space="preserve">SB 45</w:t>
              </w:r>
            </w:hyperlink>
          </w:p>
          <w:p>
            <w:r>
              <w:rPr>
                <w:sz w:val="24"/>
              </w:rPr>
              <w:t>1/26/23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Testing</w:t>
            </w:r>
          </w:p>
          <w:p>
            <w:r>
              <w:rPr>
                <w:sz w:val="24"/>
              </w:rPr>
              <w:t>Adds definition of invasive bodily examination.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2">
              <w:r>
                <w:rPr>
                  <w:rStyle w:val="Hyperlink"/>
                </w:rPr>
                <w:t xml:space="preserve">SB 67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Lauwers(R)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Sexual Conduct</w:t>
            </w:r>
          </w:p>
          <w:p>
            <w:r>
              <w:rPr>
                <w:sz w:val="24"/>
              </w:rPr>
              <w:t>Prohibits sexual contact and sexual penetration under pretext of medical treatment and provides penalties.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0058'23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3">
              <w:r>
                <w:rPr>
                  <w:rStyle w:val="Hyperlink"/>
                </w:rPr>
                <w:t xml:space="preserve">SB 68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Sexual Conduct</w:t>
            </w:r>
          </w:p>
          <w:p>
            <w:r>
              <w:rPr>
                <w:sz w:val="24"/>
              </w:rPr>
              <w:t>Modifies sentencing guidelines for sexual contact or sexual penetration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0059'23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4">
              <w:r>
                <w:rPr>
                  <w:rStyle w:val="Hyperlink"/>
                </w:rPr>
                <w:t xml:space="preserve">SB 69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Theis(R)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Requires additional individual present during certain examinations of minors under certain circumstances and require consent.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0060'23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5">
              <w:r>
                <w:rPr>
                  <w:rStyle w:val="Hyperlink"/>
                </w:rPr>
                <w:t xml:space="preserve">SB 70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Johnson(R)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Enacts sentencing guidelines for the crime of performing certain medical treatments on a minor without consent and another individual present.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0061'23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6">
              <w:r>
                <w:rPr>
                  <w:rStyle w:val="Hyperlink"/>
                </w:rPr>
                <w:t xml:space="preserve">SB 71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Hauck(R)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Medical Records</w:t>
            </w:r>
          </w:p>
          <w:p>
            <w:r>
              <w:rPr>
                <w:sz w:val="24"/>
              </w:rPr>
              <w:t>Implements provision for the protection, retention, and maintenance of medical records referencing a vaginal or anal penetration treatment for 15 years by a health professional and health facility or agency and requires certain boards to provide guidance to licensees on medical services involving vaginal or anal penetration.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0062'23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7">
              <w:r>
                <w:rPr>
                  <w:rStyle w:val="Hyperlink"/>
                </w:rPr>
                <w:t xml:space="preserve">SB 72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Procedure</w:t>
            </w:r>
          </w:p>
          <w:p>
            <w:r>
              <w:rPr>
                <w:sz w:val="24"/>
              </w:rPr>
              <w:t>Enacts sentencing guidelines for the crime of intentionally failing to document certain services in a medical record.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0063'23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8">
              <w:r>
                <w:rPr>
                  <w:rStyle w:val="Hyperlink"/>
                </w:rPr>
                <w:t xml:space="preserve">SB 93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Modifies penalties for the sale of drugs or medicine to procure a miscarriage.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9">
              <w:r>
                <w:rPr>
                  <w:rStyle w:val="Hyperlink"/>
                </w:rPr>
                <w:t xml:space="preserve">SB 106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Increases penalties for partial-birth abortion and coercion to have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0">
              <w:r>
                <w:rPr>
                  <w:rStyle w:val="Hyperlink"/>
                </w:rPr>
                <w:t xml:space="preserve">SB 107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Modifies sentencing guidelines for partial-birth abortion and coercion to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1">
              <w:r>
                <w:rPr>
                  <w:rStyle w:val="Hyperlink"/>
                </w:rPr>
                <w:t xml:space="preserve">SB 108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Webber(R)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abortion based on screening or diagnosis of Down syndrome.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2">
              <w:r>
                <w:rPr>
                  <w:rStyle w:val="Hyperlink"/>
                </w:rPr>
                <w:t xml:space="preserve">SB 109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Webber(R)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sentencing guidelines for crime of abortion based on screening or diagnosis of Down syndrome.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3">
              <w:r>
                <w:rPr>
                  <w:rStyle w:val="Hyperlink"/>
                </w:rPr>
                <w:t xml:space="preserve">SB 110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Johnson(R)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penalties for failure to render immediate medical care if abortion results in a live birth.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4">
              <w:r>
                <w:rPr>
                  <w:rStyle w:val="Hyperlink"/>
                </w:rPr>
                <w:t xml:space="preserve">SB 111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Lauwers(R)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sentencing guidelines for failure to render immediate medical care if abortion results in a live birth.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5">
              <w:r>
                <w:rPr>
                  <w:rStyle w:val="Hyperlink"/>
                </w:rPr>
                <w:t xml:space="preserve">SB 219</w:t>
              </w:r>
            </w:hyperlink>
          </w:p>
          <w:p>
            <w:r>
              <w:rPr>
                <w:sz w:val="24"/>
              </w:rPr>
              <w:t>3/21/23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Pharmacist</w:t>
            </w:r>
          </w:p>
          <w:p>
            <w:r>
              <w:rPr>
                <w:sz w:val="24"/>
              </w:rPr>
              <w:t>Allows pharmacists to order and administer vaccines and laboratory tests under certain circumstances.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Presented To Governor 07/06/2023 02:26 Pm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6">
              <w:r>
                <w:rPr>
                  <w:rStyle w:val="Hyperlink"/>
                </w:rPr>
                <w:t xml:space="preserve">SB 279</w:t>
              </w:r>
            </w:hyperlink>
          </w:p>
          <w:p>
            <w:r>
              <w:rPr>
                <w:sz w:val="24"/>
              </w:rPr>
              <w:t>4/20/23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 Practitioners</w:t>
            </w:r>
          </w:p>
          <w:p>
            <w:r>
              <w:rPr>
                <w:sz w:val="24"/>
              </w:rPr>
              <w:t>Modifies scope of practice of registered professional nurses who hold specialty certifications as nurse practitioners.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7">
              <w:r>
                <w:rPr>
                  <w:rStyle w:val="Hyperlink"/>
                </w:rPr>
                <w:t xml:space="preserve">SB 287</w:t>
              </w:r>
            </w:hyperlink>
          </w:p>
          <w:p>
            <w:r>
              <w:rPr>
                <w:sz w:val="24"/>
              </w:rPr>
              <w:t>4/25/23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Allows certain private practice offices and urgent care clinics to provide information on the donor registry and donating bone marrow.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8">
              <w:r>
                <w:rPr>
                  <w:rStyle w:val="Hyperlink"/>
                </w:rPr>
                <w:t xml:space="preserve">SB 334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9">
              <w:r>
                <w:rPr>
                  <w:rStyle w:val="Hyperlink"/>
                </w:rPr>
                <w:t xml:space="preserve">SB 335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0">
              <w:r>
                <w:rPr>
                  <w:rStyle w:val="Hyperlink"/>
                </w:rPr>
                <w:t xml:space="preserve">SB 336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1">
              <w:r>
                <w:rPr>
                  <w:rStyle w:val="Hyperlink"/>
                </w:rPr>
                <w:t xml:space="preserve">SB 348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McMorrow(D)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Prohibits conversion therapy.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Of The Whole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2">
              <w:r>
                <w:rPr>
                  <w:rStyle w:val="Hyperlink"/>
                </w:rPr>
                <w:t xml:space="preserve">SB 349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McMorrow(D)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Provides definition of conversion therapy.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Of The Whole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3">
              <w:r>
                <w:rPr>
                  <w:rStyle w:val="Hyperlink"/>
                </w:rPr>
                <w:t xml:space="preserve">SB 351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Breastfeeding</w:t>
            </w:r>
          </w:p>
          <w:p>
            <w:r>
              <w:rPr>
                <w:sz w:val="24"/>
              </w:rPr>
              <w:t>Expands public breastfeeding antidiscrimination act to protect public expression of human milk.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(5/23/23)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4">
              <w:r>
                <w:rPr>
                  <w:rStyle w:val="Hyperlink"/>
                </w:rPr>
                <w:t xml:space="preserve">SB 360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physicians and physician's assistants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Finance, Insurance, And Consumer Protection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5">
              <w:r>
                <w:rPr>
                  <w:rStyle w:val="Hyperlink"/>
                </w:rPr>
                <w:t xml:space="preserve">SB 361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advanced practice registered nurses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Finance, Insurance, And Consumer Protection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6">
              <w:r>
                <w:rPr>
                  <w:rStyle w:val="Hyperlink"/>
                </w:rPr>
                <w:t xml:space="preserve">SB 384</w:t>
              </w:r>
            </w:hyperlink>
          </w:p>
          <w:p>
            <w:r>
              <w:rPr>
                <w:sz w:val="24"/>
              </w:rPr>
              <w:t>6/13/23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Prohibits denying or limiting insurance to living organ donors.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7">
              <w:r>
                <w:rPr>
                  <w:rStyle w:val="Hyperlink"/>
                </w:rPr>
                <w:t xml:space="preserve">SB 399</w:t>
              </w:r>
            </w:hyperlink>
          </w:p>
          <w:p>
            <w:r>
              <w:rPr>
                <w:sz w:val="24"/>
              </w:rPr>
              <w:t>6/21/23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Bellino(R)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Modifies competitive grant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Appropriations (6/21/23)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98">
              <w:r>
                <w:rPr>
                  <w:rStyle w:val="Hyperlink"/>
                </w:rPr>
                <w:t xml:space="preserve">SB 410</w:t>
              </w:r>
            </w:hyperlink>
          </w:p>
          <w:p>
            <w:r>
              <w:rPr>
                <w:sz w:val="24"/>
              </w:rPr>
              <w:t>6/27/23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Pharmaceuticals</w:t>
            </w:r>
          </w:p>
          <w:p>
            <w:r>
              <w:rPr>
                <w:sz w:val="24"/>
              </w:rPr>
              <w:t>Rescinds limitation on liability for drugs that have been approved by federal Food and Drug Administration.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Civil Rights, Judiciary, And Public Safety (6/27/23)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9">
              <w:r>
                <w:rPr>
                  <w:rStyle w:val="Hyperlink"/>
                </w:rPr>
                <w:t xml:space="preserve">SR 45</w:t>
              </w:r>
            </w:hyperlink>
          </w:p>
          <w:p>
            <w:r>
              <w:rPr>
                <w:sz w:val="24"/>
              </w:rPr>
              <w:t>5/3/23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Month Designation</w:t>
            </w:r>
          </w:p>
          <w:p>
            <w:r>
              <w:rPr>
                <w:sz w:val="24"/>
              </w:rPr>
              <w:t>A resolution to recognize May 2023 as Nurses Month.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0">
              <w:r>
                <w:rPr>
                  <w:rStyle w:val="Hyperlink"/>
                </w:rPr>
                <w:t xml:space="preserve">SR 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 resolution to urge the Centers for Disease Control and Prevention to include new respiratory syncytial virus immunization technologies (including vaccines and monoclonal antibodies) within the federal Vaccines for Children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</w:tbl>
    <w:p>
      <w:r>
        <w:rPr>
          <w:sz w:val="20"/>
        </w:rPr>
        <w:t/>
      </w:r>
    </w:p>
    <w:sectPr>
      <w:headerReference w:type="default" r:id="rId2"/>
      <w:footerReference w:type="default" r:id="rId3"/>
      <w:type w:val="nextPage"/>
      <w:pgSz w:w="15840" w:h="12240" w:orient="landscape"/>
      <w:pgMar w:top="1266" w:right="720" w:bottom="720" w:left="720" w:header="432" w:footer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  <w:spacing w:before="0" w:after="120"/>
      <w:jc w:val="center"/>
      <w:rPr/>
    </w:pPr>
    <w:r>
      <w:rPr>
        <w:rFonts w:ascii="Cambria" w:hAnsi="Cambria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Cambria" w:hAnsi="Cambria"/>
        <w:sz w:val="18"/>
        <w:szCs w:val="18"/>
        <w:lang w:val="en-US"/>
      </w:rPr>
      <w:t xml:space="preserve"> </w:t>
    </w:r>
  </w:p>
</w:ftr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Body"/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0" w:afterAutospacing="false" w:line="240" w:lineRule="auto"/>
      <w:ind w:left="-629" w:right="0" w:hanging="0"/>
      <w:jc w:val="right"/>
      <w:rPr/>
    </w:pPr>
    <w:r>
      <w:drawing>
        <wp:anchor distT="0" distB="0" distL="0" distR="0" simplePos="false" relativeHeight="2" behindDoc="true" locked="false" layoutInCell="false" allowOverlap="true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Image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eastAsia="Gill Sans MT" w:cs="Gill Sans MT"/>
        <w:outline w:val="false"/>
        <w:color w:val="1B255B"/>
        <w:sz w:val="48"/>
        <w:szCs w:val="48"/>
        <w:u w:val="none" w:color="1B255B"/>
        <w:lang w:val="de-DE"/>
      </w:rPr>
      <w:t>American Nurses Association-Michigan Update (7/13/23)</w:t>
    </w:r>
  </w:p>
</w:hdr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true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Gill Sans MT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true">
    <w:name w:val="Default Paragraph Font"/>
    <w:qFormat/>
    <w:rPr/>
  </w:style>
  <w:style w:type="character" w:styleId="InternetLink">
    <w:name w:val="Hyperlink"/>
    <w:rPr>
      <w:rFonts w:ascii="Gill Sans MT"/>
      <w:b w:val="true"/>
      <w:color w:val="0000FF"/>
      <w:sz w:val="22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120" w:afterAutospacing="false" w:line="276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de-DE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leader="none" w:pos="4680"/>
        <w:tab w:val="right" w:leader="none" w:pos="9360"/>
      </w:tabs>
      <w:suppressAutoHyphens w:val="tru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en-US" w:eastAsia="zh-CN" w:bidi="hi-IN"/>
    </w:rPr>
  </w:style>
  <w:style w:type="paragraph" w:styleId="Header">
    <w:name w:val="Header"/>
    <w:basedOn w:val="HeaderandFooter"/>
    <w:pPr/>
    <w:rPr/>
  </w:style>
  <w:style w:type="numbering" w:styleId="NoList" w:default="true">
    <w:name w:val="No List"/>
    <w:qFormat/>
  </w:style>
  <w:style w:type="table" w:styleId="Table Normal" w:default="true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theme/theme1.xml" Type="http://schemas.openxmlformats.org/officeDocument/2006/relationships/theme" Id="rId6"></Relationship><Relationship TargetMode="External" Target="http://legislature.mi.gov/doc.aspx?2023-HB-4015" Type="http://schemas.openxmlformats.org/officeDocument/2006/relationships/hyperlink" Id="rId7"/><Relationship TargetMode="External" Target="http://legislature.mi.gov/doc.aspx?2023-HB-4060" Type="http://schemas.openxmlformats.org/officeDocument/2006/relationships/hyperlink" Id="rId8"/><Relationship TargetMode="External" Target="http://legislature.mi.gov/doc.aspx?2023-HB-4071" Type="http://schemas.openxmlformats.org/officeDocument/2006/relationships/hyperlink" Id="rId9"/><Relationship TargetMode="External" Target="http://legislature.mi.gov/doc.aspx?2023-HB-4078" Type="http://schemas.openxmlformats.org/officeDocument/2006/relationships/hyperlink" Id="rId10"/><Relationship TargetMode="External" Target="http://legislature.mi.gov/doc.aspx?2023-HB-4079" Type="http://schemas.openxmlformats.org/officeDocument/2006/relationships/hyperlink" Id="rId11"/><Relationship TargetMode="External" Target="http://legislature.mi.gov/doc.aspx?2023-HB-4114" Type="http://schemas.openxmlformats.org/officeDocument/2006/relationships/hyperlink" Id="rId12"/><Relationship TargetMode="External" Target="http://legislature.mi.gov/doc.aspx?2023-HB-4115" Type="http://schemas.openxmlformats.org/officeDocument/2006/relationships/hyperlink" Id="rId13"/><Relationship TargetMode="External" Target="http://legislature.mi.gov/doc.aspx?2023-HB-4120" Type="http://schemas.openxmlformats.org/officeDocument/2006/relationships/hyperlink" Id="rId14"/><Relationship TargetMode="External" Target="http://legislature.mi.gov/doc.aspx?2023-HB-4121" Type="http://schemas.openxmlformats.org/officeDocument/2006/relationships/hyperlink" Id="rId15"/><Relationship TargetMode="External" Target="http://legislature.mi.gov/doc.aspx?2023-HB-4122" Type="http://schemas.openxmlformats.org/officeDocument/2006/relationships/hyperlink" Id="rId16"/><Relationship TargetMode="External" Target="http://legislature.mi.gov/doc.aspx?2023-HB-4131" Type="http://schemas.openxmlformats.org/officeDocument/2006/relationships/hyperlink" Id="rId17"/><Relationship TargetMode="External" Target="http://legislature.mi.gov/doc.aspx?2023-HB-4167" Type="http://schemas.openxmlformats.org/officeDocument/2006/relationships/hyperlink" Id="rId18"/><Relationship TargetMode="External" Target="http://legislature.mi.gov/doc.aspx?2023-HB-4169" Type="http://schemas.openxmlformats.org/officeDocument/2006/relationships/hyperlink" Id="rId19"/><Relationship TargetMode="External" Target="http://legislature.mi.gov/doc.aspx?2023-HB-4178" Type="http://schemas.openxmlformats.org/officeDocument/2006/relationships/hyperlink" Id="rId20"/><Relationship TargetMode="External" Target="http://legislature.mi.gov/doc.aspx?2023-HB-4179" Type="http://schemas.openxmlformats.org/officeDocument/2006/relationships/hyperlink" Id="rId21"/><Relationship TargetMode="External" Target="http://legislature.mi.gov/doc.aspx?2023-HB-4180" Type="http://schemas.openxmlformats.org/officeDocument/2006/relationships/hyperlink" Id="rId22"/><Relationship TargetMode="External" Target="http://legislature.mi.gov/doc.aspx?2023-HB-4181" Type="http://schemas.openxmlformats.org/officeDocument/2006/relationships/hyperlink" Id="rId23"/><Relationship TargetMode="External" Target="http://legislature.mi.gov/doc.aspx?2023-HB-4182" Type="http://schemas.openxmlformats.org/officeDocument/2006/relationships/hyperlink" Id="rId24"/><Relationship TargetMode="External" Target="http://legislature.mi.gov/doc.aspx?2023-HB-4213" Type="http://schemas.openxmlformats.org/officeDocument/2006/relationships/hyperlink" Id="rId25"/><Relationship TargetMode="External" Target="http://legislature.mi.gov/doc.aspx?2023-HB-4232" Type="http://schemas.openxmlformats.org/officeDocument/2006/relationships/hyperlink" Id="rId26"/><Relationship TargetMode="External" Target="http://legislature.mi.gov/doc.aspx?2023-HB-4316" Type="http://schemas.openxmlformats.org/officeDocument/2006/relationships/hyperlink" Id="rId27"/><Relationship TargetMode="External" Target="http://legislature.mi.gov/doc.aspx?2023-HB-4361" Type="http://schemas.openxmlformats.org/officeDocument/2006/relationships/hyperlink" Id="rId28"/><Relationship TargetMode="External" Target="http://legislature.mi.gov/doc.aspx?2023-HB-4362" Type="http://schemas.openxmlformats.org/officeDocument/2006/relationships/hyperlink" Id="rId29"/><Relationship TargetMode="External" Target="http://legislature.mi.gov/doc.aspx?2023-HB-4365" Type="http://schemas.openxmlformats.org/officeDocument/2006/relationships/hyperlink" Id="rId30"/><Relationship TargetMode="External" Target="http://legislature.mi.gov/doc.aspx?2023-HB-4389" Type="http://schemas.openxmlformats.org/officeDocument/2006/relationships/hyperlink" Id="rId31"/><Relationship TargetMode="External" Target="http://legislature.mi.gov/doc.aspx?2023-HB-4435" Type="http://schemas.openxmlformats.org/officeDocument/2006/relationships/hyperlink" Id="rId32"/><Relationship TargetMode="External" Target="http://legislature.mi.gov/doc.aspx?2023-HB-4472" Type="http://schemas.openxmlformats.org/officeDocument/2006/relationships/hyperlink" Id="rId33"/><Relationship TargetMode="External" Target="http://legislature.mi.gov/doc.aspx?2023-HB-4517" Type="http://schemas.openxmlformats.org/officeDocument/2006/relationships/hyperlink" Id="rId34"/><Relationship TargetMode="External" Target="http://legislature.mi.gov/doc.aspx?2023-HB-4518" Type="http://schemas.openxmlformats.org/officeDocument/2006/relationships/hyperlink" Id="rId35"/><Relationship TargetMode="External" Target="http://legislature.mi.gov/doc.aspx?2023-HB-4520" Type="http://schemas.openxmlformats.org/officeDocument/2006/relationships/hyperlink" Id="rId36"/><Relationship TargetMode="External" Target="http://legislature.mi.gov/doc.aspx?2023-HB-4521" Type="http://schemas.openxmlformats.org/officeDocument/2006/relationships/hyperlink" Id="rId37"/><Relationship TargetMode="External" Target="http://legislature.mi.gov/doc.aspx?2023-HB-4539" Type="http://schemas.openxmlformats.org/officeDocument/2006/relationships/hyperlink" Id="rId38"/><Relationship TargetMode="External" Target="http://legislature.mi.gov/doc.aspx?2023-HB-4540" Type="http://schemas.openxmlformats.org/officeDocument/2006/relationships/hyperlink" Id="rId39"/><Relationship TargetMode="External" Target="http://legislature.mi.gov/doc.aspx?2023-HB-4550" Type="http://schemas.openxmlformats.org/officeDocument/2006/relationships/hyperlink" Id="rId40"/><Relationship TargetMode="External" Target="http://legislature.mi.gov/doc.aspx?2023-HB-4551" Type="http://schemas.openxmlformats.org/officeDocument/2006/relationships/hyperlink" Id="rId41"/><Relationship TargetMode="External" Target="http://legislature.mi.gov/doc.aspx?2023-HB-4552" Type="http://schemas.openxmlformats.org/officeDocument/2006/relationships/hyperlink" Id="rId42"/><Relationship TargetMode="External" Target="http://legislature.mi.gov/doc.aspx?2023-HB-4576" Type="http://schemas.openxmlformats.org/officeDocument/2006/relationships/hyperlink" Id="rId43"/><Relationship TargetMode="External" Target="http://legislature.mi.gov/doc.aspx?2023-HB-4577" Type="http://schemas.openxmlformats.org/officeDocument/2006/relationships/hyperlink" Id="rId44"/><Relationship TargetMode="External" Target="http://legislature.mi.gov/doc.aspx?2023-HB-4608" Type="http://schemas.openxmlformats.org/officeDocument/2006/relationships/hyperlink" Id="rId45"/><Relationship TargetMode="External" Target="http://legislature.mi.gov/doc.aspx?2023-HB-4616" Type="http://schemas.openxmlformats.org/officeDocument/2006/relationships/hyperlink" Id="rId46"/><Relationship TargetMode="External" Target="http://legislature.mi.gov/doc.aspx?2023-HB-4617" Type="http://schemas.openxmlformats.org/officeDocument/2006/relationships/hyperlink" Id="rId47"/><Relationship TargetMode="External" Target="http://legislature.mi.gov/doc.aspx?2023-HB-4663" Type="http://schemas.openxmlformats.org/officeDocument/2006/relationships/hyperlink" Id="rId48"/><Relationship TargetMode="External" Target="http://legislature.mi.gov/doc.aspx?2023-HB-4683" Type="http://schemas.openxmlformats.org/officeDocument/2006/relationships/hyperlink" Id="rId49"/><Relationship TargetMode="External" Target="http://legislature.mi.gov/doc.aspx?2023-HB-4684" Type="http://schemas.openxmlformats.org/officeDocument/2006/relationships/hyperlink" Id="rId50"/><Relationship TargetMode="External" Target="http://legislature.mi.gov/doc.aspx?2023-HB-4687" Type="http://schemas.openxmlformats.org/officeDocument/2006/relationships/hyperlink" Id="rId51"/><Relationship TargetMode="External" Target="http://legislature.mi.gov/doc.aspx?2023-HB-4707" Type="http://schemas.openxmlformats.org/officeDocument/2006/relationships/hyperlink" Id="rId52"/><Relationship TargetMode="External" Target="http://legislature.mi.gov/doc.aspx?2023-HB-4745" Type="http://schemas.openxmlformats.org/officeDocument/2006/relationships/hyperlink" Id="rId53"/><Relationship TargetMode="External" Target="http://legislature.mi.gov/doc.aspx?2023-HB-4746" Type="http://schemas.openxmlformats.org/officeDocument/2006/relationships/hyperlink" Id="rId54"/><Relationship TargetMode="External" Target="http://legislature.mi.gov/doc.aspx?2023-HB-4747" Type="http://schemas.openxmlformats.org/officeDocument/2006/relationships/hyperlink" Id="rId55"/><Relationship TargetMode="External" Target="http://legislature.mi.gov/doc.aspx?2023-HB-4748" Type="http://schemas.openxmlformats.org/officeDocument/2006/relationships/hyperlink" Id="rId56"/><Relationship TargetMode="External" Target="http://legislature.mi.gov/doc.aspx?2023-HB-4749" Type="http://schemas.openxmlformats.org/officeDocument/2006/relationships/hyperlink" Id="rId57"/><Relationship TargetMode="External" Target="http://legislature.mi.gov/doc.aspx?2023-HB-4833" Type="http://schemas.openxmlformats.org/officeDocument/2006/relationships/hyperlink" Id="rId58"/><Relationship TargetMode="External" Target="http://legislature.mi.gov/doc.aspx?2023-HB-4834" Type="http://schemas.openxmlformats.org/officeDocument/2006/relationships/hyperlink" Id="rId59"/><Relationship TargetMode="External" Target="http://legislature.mi.gov/doc.aspx?2023-HB-4859" Type="http://schemas.openxmlformats.org/officeDocument/2006/relationships/hyperlink" Id="rId60"/><Relationship TargetMode="External" Target="http://legislature.mi.gov/doc.aspx?2023-HB-4884" Type="http://schemas.openxmlformats.org/officeDocument/2006/relationships/hyperlink" Id="rId61"/><Relationship TargetMode="External" Target="http://legislature.mi.gov/doc.aspx?2023-HB-4885" Type="http://schemas.openxmlformats.org/officeDocument/2006/relationships/hyperlink" Id="rId62"/><Relationship TargetMode="External" Target="http://legislature.mi.gov/doc.aspx?2023-HJR-C" Type="http://schemas.openxmlformats.org/officeDocument/2006/relationships/hyperlink" Id="rId63"/><Relationship TargetMode="External" Target="http://legislature.mi.gov/doc.aspx?2023-SB-0028" Type="http://schemas.openxmlformats.org/officeDocument/2006/relationships/hyperlink" Id="rId64"/><Relationship TargetMode="External" Target="http://legislature.mi.gov/doc.aspx?2023-SB-0029" Type="http://schemas.openxmlformats.org/officeDocument/2006/relationships/hyperlink" Id="rId65"/><Relationship TargetMode="External" Target="http://legislature.mi.gov/doc.aspx?2023-SB-0031" Type="http://schemas.openxmlformats.org/officeDocument/2006/relationships/hyperlink" Id="rId66"/><Relationship TargetMode="External" Target="http://legislature.mi.gov/doc.aspx?2023-SB-0037" Type="http://schemas.openxmlformats.org/officeDocument/2006/relationships/hyperlink" Id="rId67"/><Relationship TargetMode="External" Target="http://legislature.mi.gov/doc.aspx?2023-SB-0038" Type="http://schemas.openxmlformats.org/officeDocument/2006/relationships/hyperlink" Id="rId68"/><Relationship TargetMode="External" Target="http://legislature.mi.gov/doc.aspx?2023-SB-0039" Type="http://schemas.openxmlformats.org/officeDocument/2006/relationships/hyperlink" Id="rId69"/><Relationship TargetMode="External" Target="http://legislature.mi.gov/doc.aspx?2023-SB-0044" Type="http://schemas.openxmlformats.org/officeDocument/2006/relationships/hyperlink" Id="rId70"/><Relationship TargetMode="External" Target="http://legislature.mi.gov/doc.aspx?2023-SB-0045" Type="http://schemas.openxmlformats.org/officeDocument/2006/relationships/hyperlink" Id="rId71"/><Relationship TargetMode="External" Target="http://legislature.mi.gov/doc.aspx?2023-SB-0067" Type="http://schemas.openxmlformats.org/officeDocument/2006/relationships/hyperlink" Id="rId72"/><Relationship TargetMode="External" Target="http://legislature.mi.gov/doc.aspx?2023-SB-0068" Type="http://schemas.openxmlformats.org/officeDocument/2006/relationships/hyperlink" Id="rId73"/><Relationship TargetMode="External" Target="http://legislature.mi.gov/doc.aspx?2023-SB-0069" Type="http://schemas.openxmlformats.org/officeDocument/2006/relationships/hyperlink" Id="rId74"/><Relationship TargetMode="External" Target="http://legislature.mi.gov/doc.aspx?2023-SB-0070" Type="http://schemas.openxmlformats.org/officeDocument/2006/relationships/hyperlink" Id="rId75"/><Relationship TargetMode="External" Target="http://legislature.mi.gov/doc.aspx?2023-SB-0071" Type="http://schemas.openxmlformats.org/officeDocument/2006/relationships/hyperlink" Id="rId76"/><Relationship TargetMode="External" Target="http://legislature.mi.gov/doc.aspx?2023-SB-0072" Type="http://schemas.openxmlformats.org/officeDocument/2006/relationships/hyperlink" Id="rId77"/><Relationship TargetMode="External" Target="http://legislature.mi.gov/doc.aspx?2023-SB-0093" Type="http://schemas.openxmlformats.org/officeDocument/2006/relationships/hyperlink" Id="rId78"/><Relationship TargetMode="External" Target="http://legislature.mi.gov/doc.aspx?2023-SB-0106" Type="http://schemas.openxmlformats.org/officeDocument/2006/relationships/hyperlink" Id="rId79"/><Relationship TargetMode="External" Target="http://legislature.mi.gov/doc.aspx?2023-SB-0107" Type="http://schemas.openxmlformats.org/officeDocument/2006/relationships/hyperlink" Id="rId80"/><Relationship TargetMode="External" Target="http://legislature.mi.gov/doc.aspx?2023-SB-0108" Type="http://schemas.openxmlformats.org/officeDocument/2006/relationships/hyperlink" Id="rId81"/><Relationship TargetMode="External" Target="http://legislature.mi.gov/doc.aspx?2023-SB-0109" Type="http://schemas.openxmlformats.org/officeDocument/2006/relationships/hyperlink" Id="rId82"/><Relationship TargetMode="External" Target="http://legislature.mi.gov/doc.aspx?2023-SB-0110" Type="http://schemas.openxmlformats.org/officeDocument/2006/relationships/hyperlink" Id="rId83"/><Relationship TargetMode="External" Target="http://legislature.mi.gov/doc.aspx?2023-SB-0111" Type="http://schemas.openxmlformats.org/officeDocument/2006/relationships/hyperlink" Id="rId84"/><Relationship TargetMode="External" Target="http://legislature.mi.gov/doc.aspx?2023-SB-0219" Type="http://schemas.openxmlformats.org/officeDocument/2006/relationships/hyperlink" Id="rId85"/><Relationship TargetMode="External" Target="http://legislature.mi.gov/doc.aspx?2023-SB-0279" Type="http://schemas.openxmlformats.org/officeDocument/2006/relationships/hyperlink" Id="rId86"/><Relationship TargetMode="External" Target="http://legislature.mi.gov/doc.aspx?2023-SB-0287" Type="http://schemas.openxmlformats.org/officeDocument/2006/relationships/hyperlink" Id="rId87"/><Relationship TargetMode="External" Target="http://legislature.mi.gov/doc.aspx?2023-SB-0334" Type="http://schemas.openxmlformats.org/officeDocument/2006/relationships/hyperlink" Id="rId88"/><Relationship TargetMode="External" Target="http://legislature.mi.gov/doc.aspx?2023-SB-0335" Type="http://schemas.openxmlformats.org/officeDocument/2006/relationships/hyperlink" Id="rId89"/><Relationship TargetMode="External" Target="http://legislature.mi.gov/doc.aspx?2023-SB-0336" Type="http://schemas.openxmlformats.org/officeDocument/2006/relationships/hyperlink" Id="rId90"/><Relationship TargetMode="External" Target="http://legislature.mi.gov/doc.aspx?2023-SB-0348" Type="http://schemas.openxmlformats.org/officeDocument/2006/relationships/hyperlink" Id="rId91"/><Relationship TargetMode="External" Target="http://legislature.mi.gov/doc.aspx?2023-SB-0349" Type="http://schemas.openxmlformats.org/officeDocument/2006/relationships/hyperlink" Id="rId92"/><Relationship TargetMode="External" Target="http://legislature.mi.gov/doc.aspx?2023-SB-0351" Type="http://schemas.openxmlformats.org/officeDocument/2006/relationships/hyperlink" Id="rId93"/><Relationship TargetMode="External" Target="http://legislature.mi.gov/doc.aspx?2023-SB-0360" Type="http://schemas.openxmlformats.org/officeDocument/2006/relationships/hyperlink" Id="rId94"/><Relationship TargetMode="External" Target="http://legislature.mi.gov/doc.aspx?2023-SB-0361" Type="http://schemas.openxmlformats.org/officeDocument/2006/relationships/hyperlink" Id="rId95"/><Relationship TargetMode="External" Target="http://legislature.mi.gov/doc.aspx?2023-SB-0384" Type="http://schemas.openxmlformats.org/officeDocument/2006/relationships/hyperlink" Id="rId96"/><Relationship TargetMode="External" Target="http://legislature.mi.gov/doc.aspx?2023-SB-0399" Type="http://schemas.openxmlformats.org/officeDocument/2006/relationships/hyperlink" Id="rId97"/><Relationship TargetMode="External" Target="http://legislature.mi.gov/doc.aspx?2023-SB-0410" Type="http://schemas.openxmlformats.org/officeDocument/2006/relationships/hyperlink" Id="rId98"/><Relationship TargetMode="External" Target="http://legislature.mi.gov/doc.aspx?2023-SR-0045" Type="http://schemas.openxmlformats.org/officeDocument/2006/relationships/hyperlink" Id="rId99"/><Relationship TargetMode="External" Target="http://legislature.mi.gov/doc.aspx?2023-SR-0050" Type="http://schemas.openxmlformats.org/officeDocument/2006/relationships/hyperlink" Id="rId100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sx="100000" sy="100000" kx="0" ky="0" algn="b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sx="100000" sy="100000" kx="0" ky="0" algn="b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sx="100000" sy="100000" kx="0" ky="0" algn="b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 upright="false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/>
  <properties:Pages>1</properties:Pages>
  <properties:Words>3</properties:Words>
  <properties:Characters>11</properties:Characters>
  <properties:Paragraphs>2</properties:Paragraphs>
  <properties:TotalTime>1352</properties:TotalTime>
  <properties:CharactersWithSpaces>13</properties:CharactersWithSpaces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/>
  <dc:description/>
  <dc:language>en-US</dc:language>
  <cp:lastModifiedBy>docx4j</cp:lastModifiedBy>
  <dcterms:modified xmlns:xsi="http://www.w3.org/2001/XMLSchema-instance" xsi:type="dcterms:W3CDTF">2023-02-15T05:07:42Z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